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9E" w:rsidRPr="00E839F7" w:rsidRDefault="00E70E9E" w:rsidP="00E70E9E">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E70E9E" w:rsidRPr="00E839F7" w:rsidRDefault="00E70E9E" w:rsidP="00E70E9E">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E70E9E" w:rsidRPr="00E839F7" w:rsidRDefault="00E70E9E" w:rsidP="00E70E9E">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E70E9E" w:rsidRPr="00E839F7" w:rsidRDefault="00E70E9E" w:rsidP="00E70E9E">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E70E9E" w:rsidRPr="00E839F7" w:rsidRDefault="00E70E9E" w:rsidP="00E70E9E">
      <w:pPr>
        <w:pStyle w:val="NoSpacing"/>
        <w:rPr>
          <w:b/>
        </w:rPr>
      </w:pPr>
    </w:p>
    <w:p w:rsidR="00E70E9E" w:rsidRDefault="00E70E9E" w:rsidP="00E70E9E">
      <w:pPr>
        <w:pStyle w:val="NoSpacing"/>
      </w:pPr>
    </w:p>
    <w:p w:rsidR="00E70E9E" w:rsidRDefault="004E5B9C" w:rsidP="00E70E9E">
      <w:pPr>
        <w:pStyle w:val="NoSpacing"/>
        <w:jc w:val="center"/>
        <w:rPr>
          <w:rFonts w:ascii="Times New Roman" w:hAnsi="Times New Roman" w:cs="Times New Roman"/>
          <w:b/>
          <w:sz w:val="28"/>
          <w:szCs w:val="28"/>
        </w:rPr>
      </w:pPr>
      <w:r>
        <w:rPr>
          <w:rFonts w:ascii="Times New Roman" w:hAnsi="Times New Roman" w:cs="Times New Roman"/>
          <w:b/>
          <w:sz w:val="28"/>
          <w:szCs w:val="28"/>
        </w:rPr>
        <w:t>APPEAL NO. 38</w:t>
      </w:r>
      <w:r w:rsidR="00E70E9E">
        <w:rPr>
          <w:rFonts w:ascii="Times New Roman" w:hAnsi="Times New Roman" w:cs="Times New Roman"/>
          <w:b/>
          <w:sz w:val="28"/>
          <w:szCs w:val="28"/>
        </w:rPr>
        <w:t>/2018</w:t>
      </w:r>
    </w:p>
    <w:p w:rsidR="00E70E9E" w:rsidRDefault="00E70E9E" w:rsidP="00E70E9E">
      <w:pPr>
        <w:pStyle w:val="NoSpacing"/>
        <w:jc w:val="center"/>
        <w:rPr>
          <w:rFonts w:ascii="Times New Roman" w:hAnsi="Times New Roman" w:cs="Times New Roman"/>
          <w:b/>
          <w:sz w:val="28"/>
          <w:szCs w:val="28"/>
        </w:rPr>
      </w:pPr>
    </w:p>
    <w:p w:rsidR="00E70E9E" w:rsidRDefault="00E70E9E" w:rsidP="00E70E9E">
      <w:pPr>
        <w:pStyle w:val="NoSpacing"/>
        <w:jc w:val="center"/>
        <w:rPr>
          <w:rFonts w:ascii="Times New Roman" w:hAnsi="Times New Roman" w:cs="Times New Roman"/>
          <w:b/>
          <w:sz w:val="28"/>
          <w:szCs w:val="28"/>
        </w:rPr>
      </w:pPr>
    </w:p>
    <w:p w:rsidR="00E70E9E" w:rsidRDefault="00E70E9E" w:rsidP="00E70E9E">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4E5B9C">
        <w:rPr>
          <w:rFonts w:ascii="Times New Roman" w:hAnsi="Times New Roman" w:cs="Times New Roman"/>
          <w:b/>
          <w:sz w:val="28"/>
          <w:szCs w:val="28"/>
        </w:rPr>
        <w:t>12</w:t>
      </w:r>
      <w:r>
        <w:rPr>
          <w:rFonts w:ascii="Times New Roman" w:hAnsi="Times New Roman" w:cs="Times New Roman"/>
          <w:b/>
          <w:sz w:val="28"/>
          <w:szCs w:val="28"/>
        </w:rPr>
        <w:t>.0</w:t>
      </w:r>
      <w:r w:rsidR="004E5B9C">
        <w:rPr>
          <w:rFonts w:ascii="Times New Roman" w:hAnsi="Times New Roman" w:cs="Times New Roman"/>
          <w:b/>
          <w:sz w:val="28"/>
          <w:szCs w:val="28"/>
        </w:rPr>
        <w:t>7</w:t>
      </w:r>
      <w:r>
        <w:rPr>
          <w:rFonts w:ascii="Times New Roman" w:hAnsi="Times New Roman" w:cs="Times New Roman"/>
          <w:b/>
          <w:sz w:val="28"/>
          <w:szCs w:val="28"/>
        </w:rPr>
        <w:t>.2018</w:t>
      </w:r>
    </w:p>
    <w:p w:rsidR="00E70E9E" w:rsidRDefault="00E70E9E" w:rsidP="00E70E9E">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w:t>
      </w:r>
      <w:r w:rsidR="004E5B9C">
        <w:rPr>
          <w:rFonts w:ascii="Times New Roman" w:hAnsi="Times New Roman" w:cs="Times New Roman"/>
          <w:b/>
          <w:sz w:val="28"/>
          <w:szCs w:val="28"/>
        </w:rPr>
        <w:t>5</w:t>
      </w:r>
      <w:r>
        <w:rPr>
          <w:rFonts w:ascii="Times New Roman" w:hAnsi="Times New Roman" w:cs="Times New Roman"/>
          <w:b/>
          <w:sz w:val="28"/>
          <w:szCs w:val="28"/>
        </w:rPr>
        <w:t>.</w:t>
      </w:r>
      <w:r w:rsidR="004E5B9C">
        <w:rPr>
          <w:rFonts w:ascii="Times New Roman" w:hAnsi="Times New Roman" w:cs="Times New Roman"/>
          <w:b/>
          <w:sz w:val="28"/>
          <w:szCs w:val="28"/>
        </w:rPr>
        <w:t>1</w:t>
      </w:r>
      <w:r>
        <w:rPr>
          <w:rFonts w:ascii="Times New Roman" w:hAnsi="Times New Roman" w:cs="Times New Roman"/>
          <w:b/>
          <w:sz w:val="28"/>
          <w:szCs w:val="28"/>
        </w:rPr>
        <w:t>0.2018</w:t>
      </w:r>
    </w:p>
    <w:p w:rsidR="00E70E9E" w:rsidRDefault="00E70E9E" w:rsidP="00E70E9E">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E60AFE">
        <w:rPr>
          <w:rFonts w:ascii="Times New Roman" w:hAnsi="Times New Roman" w:cs="Times New Roman"/>
          <w:b/>
          <w:sz w:val="28"/>
          <w:szCs w:val="28"/>
        </w:rPr>
        <w:t>29</w:t>
      </w:r>
      <w:r w:rsidR="00DD1EA1">
        <w:rPr>
          <w:rFonts w:ascii="Times New Roman" w:hAnsi="Times New Roman" w:cs="Times New Roman"/>
          <w:b/>
          <w:sz w:val="28"/>
          <w:szCs w:val="28"/>
        </w:rPr>
        <w:t>.10.2018</w:t>
      </w:r>
    </w:p>
    <w:p w:rsidR="00E70E9E" w:rsidRDefault="00E70E9E" w:rsidP="00E70E9E">
      <w:pPr>
        <w:pStyle w:val="NoSpacing"/>
        <w:rPr>
          <w:rFonts w:ascii="Times New Roman" w:hAnsi="Times New Roman" w:cs="Times New Roman"/>
          <w:b/>
          <w:sz w:val="28"/>
          <w:szCs w:val="28"/>
        </w:rPr>
      </w:pPr>
    </w:p>
    <w:p w:rsidR="00E70E9E" w:rsidRDefault="00E70E9E" w:rsidP="00E70E9E">
      <w:pPr>
        <w:pStyle w:val="NoSpacing"/>
        <w:rPr>
          <w:rFonts w:ascii="Times New Roman" w:hAnsi="Times New Roman" w:cs="Times New Roman"/>
          <w:b/>
          <w:sz w:val="28"/>
          <w:szCs w:val="28"/>
        </w:rPr>
      </w:pPr>
    </w:p>
    <w:p w:rsidR="00E70E9E" w:rsidRDefault="00E70E9E" w:rsidP="00E70E9E">
      <w:pPr>
        <w:jc w:val="both"/>
        <w:rPr>
          <w:rFonts w:ascii="Times New Roman" w:hAnsi="Times New Roman" w:cs="Times New Roman"/>
          <w:b/>
          <w:sz w:val="28"/>
          <w:szCs w:val="28"/>
        </w:rPr>
      </w:pPr>
      <w:r>
        <w:rPr>
          <w:rFonts w:ascii="Times New Roman" w:hAnsi="Times New Roman" w:cs="Times New Roman"/>
          <w:b/>
          <w:sz w:val="28"/>
          <w:szCs w:val="28"/>
        </w:rPr>
        <w:t>Before:</w:t>
      </w:r>
    </w:p>
    <w:p w:rsidR="00E70E9E" w:rsidRDefault="00E70E9E" w:rsidP="00E70E9E">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E70E9E" w:rsidRPr="00B76F81" w:rsidRDefault="00E70E9E" w:rsidP="00E70E9E">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4E5B9C" w:rsidRDefault="00E70E9E" w:rsidP="00E70E9E">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sidR="004E5B9C">
        <w:rPr>
          <w:rFonts w:ascii="Times New Roman" w:hAnsi="Times New Roman" w:cs="Times New Roman"/>
          <w:sz w:val="28"/>
          <w:szCs w:val="28"/>
        </w:rPr>
        <w:t>Sunny Baw</w:t>
      </w:r>
      <w:r w:rsidR="00E60AFE">
        <w:rPr>
          <w:rFonts w:ascii="Times New Roman" w:hAnsi="Times New Roman" w:cs="Times New Roman"/>
          <w:sz w:val="28"/>
          <w:szCs w:val="28"/>
        </w:rPr>
        <w:t>e</w:t>
      </w:r>
      <w:r w:rsidR="004E5B9C">
        <w:rPr>
          <w:rFonts w:ascii="Times New Roman" w:hAnsi="Times New Roman" w:cs="Times New Roman"/>
          <w:sz w:val="28"/>
          <w:szCs w:val="28"/>
        </w:rPr>
        <w:t>ja</w:t>
      </w:r>
      <w:r w:rsidR="006B1773">
        <w:rPr>
          <w:rFonts w:ascii="Times New Roman" w:hAnsi="Times New Roman" w:cs="Times New Roman"/>
          <w:sz w:val="28"/>
          <w:szCs w:val="28"/>
        </w:rPr>
        <w:t>,</w:t>
      </w:r>
    </w:p>
    <w:p w:rsidR="00E70E9E" w:rsidRDefault="004E5B9C" w:rsidP="004E5B9C">
      <w:pPr>
        <w:pStyle w:val="NoSpacing"/>
        <w:ind w:left="1440" w:firstLine="720"/>
        <w:rPr>
          <w:rFonts w:ascii="Times New Roman" w:hAnsi="Times New Roman" w:cs="Times New Roman"/>
          <w:sz w:val="28"/>
          <w:szCs w:val="28"/>
        </w:rPr>
      </w:pPr>
      <w:r>
        <w:rPr>
          <w:rFonts w:ascii="Times New Roman" w:hAnsi="Times New Roman" w:cs="Times New Roman"/>
          <w:sz w:val="28"/>
          <w:szCs w:val="28"/>
        </w:rPr>
        <w:t>S/o  Ashok Kumar,</w:t>
      </w:r>
    </w:p>
    <w:p w:rsidR="004E5B9C" w:rsidRDefault="004E5B9C" w:rsidP="004E5B9C">
      <w:pPr>
        <w:pStyle w:val="NoSpacing"/>
        <w:ind w:left="1440" w:firstLine="720"/>
        <w:rPr>
          <w:rFonts w:ascii="Times New Roman" w:hAnsi="Times New Roman" w:cs="Times New Roman"/>
          <w:sz w:val="28"/>
          <w:szCs w:val="28"/>
        </w:rPr>
      </w:pPr>
      <w:r>
        <w:rPr>
          <w:rFonts w:ascii="Times New Roman" w:hAnsi="Times New Roman" w:cs="Times New Roman"/>
          <w:sz w:val="28"/>
          <w:szCs w:val="28"/>
        </w:rPr>
        <w:t>Street No. 4/5,  New Madhopuri,</w:t>
      </w:r>
    </w:p>
    <w:p w:rsidR="004E5B9C" w:rsidRDefault="004E5B9C" w:rsidP="004E5B9C">
      <w:pPr>
        <w:pStyle w:val="NoSpacing"/>
        <w:ind w:left="1440" w:firstLine="720"/>
      </w:pPr>
      <w:r>
        <w:rPr>
          <w:rFonts w:ascii="Times New Roman" w:hAnsi="Times New Roman" w:cs="Times New Roman"/>
          <w:sz w:val="28"/>
          <w:szCs w:val="28"/>
        </w:rPr>
        <w:t xml:space="preserve">Ludhiana. </w:t>
      </w:r>
    </w:p>
    <w:p w:rsidR="00E70E9E" w:rsidRDefault="00E70E9E" w:rsidP="00E70E9E">
      <w:pPr>
        <w:pStyle w:val="NoSpacing"/>
      </w:pPr>
      <w:r>
        <w:tab/>
      </w:r>
      <w:r>
        <w:tab/>
      </w:r>
      <w:r>
        <w:tab/>
      </w:r>
      <w:r>
        <w:tab/>
      </w:r>
      <w:r>
        <w:tab/>
      </w:r>
      <w:r>
        <w:tab/>
      </w:r>
    </w:p>
    <w:p w:rsidR="00E70E9E" w:rsidRDefault="00E70E9E" w:rsidP="00E70E9E">
      <w:pPr>
        <w:pStyle w:val="NoSpacing"/>
        <w:ind w:left="5760" w:firstLine="720"/>
      </w:pPr>
      <w:r>
        <w:t>...</w:t>
      </w:r>
      <w:r w:rsidRPr="0034592A">
        <w:rPr>
          <w:rFonts w:ascii="Times New Roman" w:hAnsi="Times New Roman" w:cs="Times New Roman"/>
          <w:sz w:val="28"/>
          <w:szCs w:val="28"/>
        </w:rPr>
        <w:t>Petitioner</w:t>
      </w:r>
    </w:p>
    <w:p w:rsidR="00E70E9E" w:rsidRDefault="00E70E9E" w:rsidP="00E70E9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E70E9E" w:rsidRDefault="00E70E9E" w:rsidP="00E70E9E">
      <w:pPr>
        <w:pStyle w:val="NoSpacing"/>
        <w:rPr>
          <w:rFonts w:ascii="Times New Roman" w:hAnsi="Times New Roman" w:cs="Times New Roman"/>
          <w:sz w:val="28"/>
          <w:szCs w:val="28"/>
        </w:rPr>
      </w:pPr>
      <w:r>
        <w:tab/>
      </w:r>
      <w:r>
        <w:tab/>
      </w:r>
      <w:r>
        <w:tab/>
      </w:r>
      <w:r w:rsidR="00E60AFE" w:rsidRPr="00E60AFE">
        <w:rPr>
          <w:rFonts w:ascii="Times New Roman" w:hAnsi="Times New Roman" w:cs="Times New Roman"/>
          <w:sz w:val="28"/>
          <w:szCs w:val="28"/>
        </w:rPr>
        <w:t xml:space="preserve">Senior Executive </w:t>
      </w:r>
      <w:r>
        <w:rPr>
          <w:rFonts w:ascii="Times New Roman" w:hAnsi="Times New Roman" w:cs="Times New Roman"/>
          <w:sz w:val="28"/>
          <w:szCs w:val="28"/>
        </w:rPr>
        <w:t>Engineer,</w:t>
      </w:r>
    </w:p>
    <w:p w:rsidR="00E70E9E" w:rsidRDefault="00E70E9E" w:rsidP="00E70E9E">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DS </w:t>
      </w:r>
      <w:r w:rsidR="004E5B9C">
        <w:rPr>
          <w:rFonts w:ascii="Times New Roman" w:hAnsi="Times New Roman" w:cs="Times New Roman"/>
          <w:sz w:val="28"/>
          <w:szCs w:val="28"/>
        </w:rPr>
        <w:t xml:space="preserve"> Sunder Nagar (Special) Division</w:t>
      </w:r>
      <w:r>
        <w:rPr>
          <w:rFonts w:ascii="Times New Roman" w:hAnsi="Times New Roman" w:cs="Times New Roman"/>
          <w:sz w:val="28"/>
          <w:szCs w:val="28"/>
        </w:rPr>
        <w:t>,</w:t>
      </w:r>
    </w:p>
    <w:p w:rsidR="00E70E9E" w:rsidRDefault="00E70E9E" w:rsidP="00E70E9E">
      <w:pPr>
        <w:pStyle w:val="NoSpacing"/>
        <w:ind w:left="2160"/>
        <w:rPr>
          <w:rFonts w:ascii="Times New Roman" w:hAnsi="Times New Roman" w:cs="Times New Roman"/>
          <w:sz w:val="28"/>
          <w:szCs w:val="28"/>
        </w:rPr>
      </w:pPr>
      <w:r>
        <w:rPr>
          <w:rFonts w:ascii="Times New Roman" w:hAnsi="Times New Roman" w:cs="Times New Roman"/>
          <w:sz w:val="28"/>
          <w:szCs w:val="28"/>
        </w:rPr>
        <w:t>PSPCL,</w:t>
      </w:r>
      <w:r w:rsidR="004E5B9C">
        <w:rPr>
          <w:rFonts w:ascii="Times New Roman" w:hAnsi="Times New Roman" w:cs="Times New Roman"/>
          <w:sz w:val="28"/>
          <w:szCs w:val="28"/>
        </w:rPr>
        <w:t xml:space="preserve"> Luhiana</w:t>
      </w:r>
      <w:r>
        <w:rPr>
          <w:rFonts w:ascii="Times New Roman" w:hAnsi="Times New Roman" w:cs="Times New Roman"/>
          <w:sz w:val="28"/>
          <w:szCs w:val="28"/>
        </w:rPr>
        <w:t xml:space="preserve">. </w:t>
      </w:r>
    </w:p>
    <w:p w:rsidR="00E70E9E" w:rsidRDefault="00E70E9E" w:rsidP="00E70E9E">
      <w:pPr>
        <w:pStyle w:val="NoSpacing"/>
        <w:ind w:left="216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E70E9E" w:rsidRDefault="00E70E9E" w:rsidP="00E70E9E">
      <w:pPr>
        <w:pStyle w:val="NoSpacing"/>
        <w:ind w:left="2160" w:firstLine="720"/>
        <w:rPr>
          <w:rFonts w:ascii="Times New Roman" w:hAnsi="Times New Roman" w:cs="Times New Roman"/>
          <w:sz w:val="28"/>
          <w:szCs w:val="28"/>
        </w:rPr>
      </w:pPr>
    </w:p>
    <w:p w:rsidR="00E70E9E" w:rsidRDefault="00E70E9E" w:rsidP="00E70E9E">
      <w:pPr>
        <w:jc w:val="both"/>
        <w:rPr>
          <w:rFonts w:ascii="Times New Roman" w:hAnsi="Times New Roman" w:cs="Times New Roman"/>
          <w:b/>
          <w:sz w:val="28"/>
          <w:szCs w:val="28"/>
        </w:rPr>
      </w:pPr>
      <w:r>
        <w:rPr>
          <w:rFonts w:ascii="Times New Roman" w:hAnsi="Times New Roman" w:cs="Times New Roman"/>
          <w:b/>
          <w:sz w:val="28"/>
          <w:szCs w:val="28"/>
        </w:rPr>
        <w:t>Present For:</w:t>
      </w:r>
    </w:p>
    <w:p w:rsidR="00E70E9E" w:rsidRDefault="00E70E9E" w:rsidP="00E70E9E">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042424">
        <w:rPr>
          <w:rFonts w:ascii="Times New Roman" w:hAnsi="Times New Roman" w:cs="Times New Roman"/>
          <w:sz w:val="28"/>
          <w:szCs w:val="28"/>
        </w:rPr>
        <w:t xml:space="preserve">1.  </w:t>
      </w:r>
      <w:r>
        <w:rPr>
          <w:rFonts w:ascii="Times New Roman" w:hAnsi="Times New Roman" w:cs="Times New Roman"/>
          <w:sz w:val="28"/>
          <w:szCs w:val="28"/>
        </w:rPr>
        <w:t>Sh.</w:t>
      </w:r>
      <w:r w:rsidR="004E5B9C">
        <w:rPr>
          <w:rFonts w:ascii="Times New Roman" w:hAnsi="Times New Roman" w:cs="Times New Roman"/>
          <w:sz w:val="28"/>
          <w:szCs w:val="28"/>
        </w:rPr>
        <w:t xml:space="preserve"> Sham</w:t>
      </w:r>
      <w:r w:rsidR="00042424">
        <w:rPr>
          <w:rFonts w:ascii="Times New Roman" w:hAnsi="Times New Roman" w:cs="Times New Roman"/>
          <w:sz w:val="28"/>
          <w:szCs w:val="28"/>
        </w:rPr>
        <w:t>s</w:t>
      </w:r>
      <w:r w:rsidR="004E5B9C">
        <w:rPr>
          <w:rFonts w:ascii="Times New Roman" w:hAnsi="Times New Roman" w:cs="Times New Roman"/>
          <w:sz w:val="28"/>
          <w:szCs w:val="28"/>
        </w:rPr>
        <w:t>her Singh</w:t>
      </w:r>
      <w:r>
        <w:rPr>
          <w:rFonts w:ascii="Times New Roman" w:hAnsi="Times New Roman" w:cs="Times New Roman"/>
          <w:sz w:val="28"/>
          <w:szCs w:val="28"/>
        </w:rPr>
        <w:t>,</w:t>
      </w:r>
    </w:p>
    <w:p w:rsidR="00E70E9E" w:rsidRDefault="00042424" w:rsidP="00E70E9E">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    </w:t>
      </w:r>
      <w:r w:rsidR="00E70E9E">
        <w:rPr>
          <w:rFonts w:ascii="Times New Roman" w:hAnsi="Times New Roman" w:cs="Times New Roman"/>
          <w:sz w:val="28"/>
          <w:szCs w:val="28"/>
        </w:rPr>
        <w:t>Petitioner’s</w:t>
      </w:r>
      <w:r w:rsidR="004E5B9C">
        <w:rPr>
          <w:rFonts w:ascii="Times New Roman" w:hAnsi="Times New Roman" w:cs="Times New Roman"/>
          <w:sz w:val="28"/>
          <w:szCs w:val="28"/>
        </w:rPr>
        <w:t xml:space="preserve"> Representati</w:t>
      </w:r>
      <w:r w:rsidR="00AF78B1">
        <w:rPr>
          <w:rFonts w:ascii="Times New Roman" w:hAnsi="Times New Roman" w:cs="Times New Roman"/>
          <w:sz w:val="28"/>
          <w:szCs w:val="28"/>
        </w:rPr>
        <w:t>v</w:t>
      </w:r>
      <w:r w:rsidR="004E5B9C">
        <w:rPr>
          <w:rFonts w:ascii="Times New Roman" w:hAnsi="Times New Roman" w:cs="Times New Roman"/>
          <w:sz w:val="28"/>
          <w:szCs w:val="28"/>
        </w:rPr>
        <w:t>e (PR)</w:t>
      </w:r>
      <w:r w:rsidR="00E70E9E">
        <w:rPr>
          <w:rFonts w:ascii="Times New Roman" w:hAnsi="Times New Roman" w:cs="Times New Roman"/>
          <w:sz w:val="28"/>
          <w:szCs w:val="28"/>
        </w:rPr>
        <w:t>.</w:t>
      </w:r>
    </w:p>
    <w:p w:rsidR="00042424" w:rsidRDefault="00042424" w:rsidP="00E70E9E">
      <w:pPr>
        <w:pStyle w:val="NoSpacing"/>
        <w:ind w:left="1440" w:firstLine="545"/>
        <w:rPr>
          <w:rFonts w:ascii="Times New Roman" w:hAnsi="Times New Roman" w:cs="Times New Roman"/>
          <w:sz w:val="28"/>
          <w:szCs w:val="28"/>
        </w:rPr>
      </w:pPr>
      <w:r>
        <w:rPr>
          <w:rFonts w:ascii="Times New Roman" w:hAnsi="Times New Roman" w:cs="Times New Roman"/>
          <w:sz w:val="28"/>
          <w:szCs w:val="28"/>
        </w:rPr>
        <w:t>2. Sh. Ashish Pasricha,</w:t>
      </w:r>
    </w:p>
    <w:p w:rsidR="00E70E9E" w:rsidRDefault="00042424" w:rsidP="00E70E9E">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E70E9E" w:rsidRDefault="00E70E9E" w:rsidP="00E70E9E">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042424">
        <w:rPr>
          <w:rFonts w:ascii="Times New Roman" w:hAnsi="Times New Roman" w:cs="Times New Roman"/>
          <w:sz w:val="28"/>
          <w:szCs w:val="28"/>
        </w:rPr>
        <w:t xml:space="preserve">1.  </w:t>
      </w:r>
      <w:r>
        <w:rPr>
          <w:rFonts w:ascii="Times New Roman" w:hAnsi="Times New Roman" w:cs="Times New Roman"/>
          <w:sz w:val="28"/>
          <w:szCs w:val="28"/>
        </w:rPr>
        <w:t>Er.</w:t>
      </w:r>
      <w:r w:rsidR="00042424">
        <w:rPr>
          <w:rFonts w:ascii="Times New Roman" w:hAnsi="Times New Roman" w:cs="Times New Roman"/>
          <w:sz w:val="28"/>
          <w:szCs w:val="28"/>
        </w:rPr>
        <w:t xml:space="preserve"> Rampaul</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E70E9E" w:rsidRDefault="00E70E9E" w:rsidP="00E70E9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42424">
        <w:rPr>
          <w:rFonts w:ascii="Times New Roman" w:hAnsi="Times New Roman" w:cs="Times New Roman"/>
          <w:sz w:val="28"/>
          <w:szCs w:val="28"/>
        </w:rPr>
        <w:t xml:space="preserve">    Sr.</w:t>
      </w:r>
      <w:r w:rsidR="00BB11A0">
        <w:rPr>
          <w:rFonts w:ascii="Times New Roman" w:hAnsi="Times New Roman" w:cs="Times New Roman"/>
          <w:sz w:val="28"/>
          <w:szCs w:val="28"/>
        </w:rPr>
        <w:t xml:space="preserve"> </w:t>
      </w:r>
      <w:r w:rsidR="00042424">
        <w:rPr>
          <w:rFonts w:ascii="Times New Roman" w:hAnsi="Times New Roman" w:cs="Times New Roman"/>
          <w:sz w:val="28"/>
          <w:szCs w:val="28"/>
        </w:rPr>
        <w:t xml:space="preserve">Executive </w:t>
      </w:r>
      <w:r>
        <w:rPr>
          <w:rFonts w:ascii="Times New Roman" w:hAnsi="Times New Roman" w:cs="Times New Roman"/>
          <w:sz w:val="28"/>
          <w:szCs w:val="28"/>
        </w:rPr>
        <w:t>Engineer.</w:t>
      </w:r>
    </w:p>
    <w:p w:rsidR="00042424" w:rsidRDefault="00042424" w:rsidP="00E70E9E">
      <w:pPr>
        <w:pStyle w:val="NoSpacing"/>
        <w:rPr>
          <w:rFonts w:ascii="Times New Roman" w:hAnsi="Times New Roman" w:cs="Times New Roman"/>
          <w:sz w:val="28"/>
          <w:szCs w:val="28"/>
        </w:rPr>
      </w:pPr>
      <w:r>
        <w:rPr>
          <w:rFonts w:ascii="Times New Roman" w:hAnsi="Times New Roman" w:cs="Times New Roman"/>
          <w:sz w:val="28"/>
          <w:szCs w:val="28"/>
        </w:rPr>
        <w:t xml:space="preserve">                            2. Sh. Sandeep,</w:t>
      </w:r>
    </w:p>
    <w:p w:rsidR="00042424" w:rsidRDefault="00042424" w:rsidP="00E70E9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Revenue Accountant. </w:t>
      </w:r>
    </w:p>
    <w:p w:rsidR="00E70E9E" w:rsidRDefault="00E70E9E" w:rsidP="00E70E9E">
      <w:pPr>
        <w:pStyle w:val="NoSpacing"/>
        <w:ind w:left="1440" w:firstLine="720"/>
        <w:rPr>
          <w:rFonts w:ascii="Times New Roman" w:hAnsi="Times New Roman" w:cs="Times New Roman"/>
          <w:sz w:val="28"/>
          <w:szCs w:val="28"/>
        </w:rPr>
      </w:pPr>
    </w:p>
    <w:p w:rsidR="00E70E9E" w:rsidRDefault="00E70E9E" w:rsidP="00E70E9E">
      <w:pPr>
        <w:pStyle w:val="NoSpacing"/>
        <w:ind w:left="1440" w:hanging="22"/>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70E9E" w:rsidRDefault="00E70E9E" w:rsidP="00E70E9E">
      <w:pPr>
        <w:pStyle w:val="NoSpacing"/>
        <w:rPr>
          <w:rFonts w:ascii="Times New Roman" w:hAnsi="Times New Roman" w:cs="Times New Roman"/>
          <w:sz w:val="28"/>
          <w:szCs w:val="28"/>
        </w:rPr>
      </w:pPr>
      <w:r>
        <w:rPr>
          <w:rFonts w:ascii="Times New Roman" w:hAnsi="Times New Roman" w:cs="Times New Roman"/>
          <w:sz w:val="28"/>
          <w:szCs w:val="28"/>
        </w:rPr>
        <w:tab/>
      </w:r>
    </w:p>
    <w:p w:rsidR="00E70E9E" w:rsidRDefault="00E70E9E" w:rsidP="00E70E9E">
      <w:pPr>
        <w:pStyle w:val="NoSpacing"/>
        <w:rPr>
          <w:rFonts w:ascii="Times New Roman" w:hAnsi="Times New Roman" w:cs="Times New Roman"/>
          <w:sz w:val="28"/>
          <w:szCs w:val="28"/>
        </w:rPr>
      </w:pPr>
    </w:p>
    <w:p w:rsidR="00E70E9E" w:rsidRDefault="00E70E9E" w:rsidP="00E70E9E">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an Appeal preferred by the Petitioner against the order </w:t>
      </w:r>
      <w:r w:rsidRPr="007A1649">
        <w:rPr>
          <w:rFonts w:ascii="Times New Roman" w:hAnsi="Times New Roman" w:cs="Times New Roman"/>
          <w:sz w:val="28"/>
          <w:szCs w:val="28"/>
        </w:rPr>
        <w:t>dated</w:t>
      </w:r>
      <w:r>
        <w:rPr>
          <w:rFonts w:ascii="Times New Roman" w:hAnsi="Times New Roman" w:cs="Times New Roman"/>
          <w:sz w:val="28"/>
          <w:szCs w:val="28"/>
        </w:rPr>
        <w:t xml:space="preserve"> </w:t>
      </w:r>
      <w:r w:rsidR="004E5B9C">
        <w:rPr>
          <w:rFonts w:ascii="Times New Roman" w:hAnsi="Times New Roman" w:cs="Times New Roman"/>
          <w:sz w:val="28"/>
          <w:szCs w:val="28"/>
        </w:rPr>
        <w:t>1</w:t>
      </w:r>
      <w:r w:rsidR="00DD1EA1">
        <w:rPr>
          <w:rFonts w:ascii="Times New Roman" w:hAnsi="Times New Roman" w:cs="Times New Roman"/>
          <w:sz w:val="28"/>
          <w:szCs w:val="28"/>
        </w:rPr>
        <w:t>3</w:t>
      </w:r>
      <w:r>
        <w:rPr>
          <w:rFonts w:ascii="Times New Roman" w:hAnsi="Times New Roman" w:cs="Times New Roman"/>
          <w:sz w:val="28"/>
          <w:szCs w:val="28"/>
        </w:rPr>
        <w:t>.0</w:t>
      </w:r>
      <w:r w:rsidR="00DD1EA1">
        <w:rPr>
          <w:rFonts w:ascii="Times New Roman" w:hAnsi="Times New Roman" w:cs="Times New Roman"/>
          <w:sz w:val="28"/>
          <w:szCs w:val="28"/>
        </w:rPr>
        <w:t>4</w:t>
      </w:r>
      <w:r>
        <w:rPr>
          <w:rFonts w:ascii="Times New Roman" w:hAnsi="Times New Roman" w:cs="Times New Roman"/>
          <w:sz w:val="28"/>
          <w:szCs w:val="28"/>
        </w:rPr>
        <w:t>.2018</w:t>
      </w:r>
      <w:r w:rsidRPr="007A1649">
        <w:rPr>
          <w:rFonts w:ascii="Times New Roman" w:hAnsi="Times New Roman" w:cs="Times New Roman"/>
          <w:sz w:val="28"/>
          <w:szCs w:val="28"/>
        </w:rPr>
        <w:t xml:space="preserve"> in Case No. CG-</w:t>
      </w:r>
      <w:r w:rsidR="004E5B9C">
        <w:rPr>
          <w:rFonts w:ascii="Times New Roman" w:hAnsi="Times New Roman" w:cs="Times New Roman"/>
          <w:sz w:val="28"/>
          <w:szCs w:val="28"/>
        </w:rPr>
        <w:t>4</w:t>
      </w:r>
      <w:r>
        <w:rPr>
          <w:rFonts w:ascii="Times New Roman" w:hAnsi="Times New Roman" w:cs="Times New Roman"/>
          <w:sz w:val="28"/>
          <w:szCs w:val="28"/>
        </w:rPr>
        <w:t>9</w:t>
      </w:r>
      <w:r w:rsidRPr="007A1649">
        <w:rPr>
          <w:rFonts w:ascii="Times New Roman" w:hAnsi="Times New Roman" w:cs="Times New Roman"/>
          <w:sz w:val="28"/>
          <w:szCs w:val="28"/>
        </w:rPr>
        <w:t xml:space="preserve"> of 201</w:t>
      </w:r>
      <w:r>
        <w:rPr>
          <w:rFonts w:ascii="Times New Roman" w:hAnsi="Times New Roman" w:cs="Times New Roman"/>
          <w:sz w:val="28"/>
          <w:szCs w:val="28"/>
        </w:rPr>
        <w:t>8</w:t>
      </w:r>
      <w:r w:rsidRPr="007A1649">
        <w:rPr>
          <w:rFonts w:ascii="Times New Roman" w:hAnsi="Times New Roman" w:cs="Times New Roman"/>
          <w:sz w:val="28"/>
          <w:szCs w:val="28"/>
        </w:rPr>
        <w:t xml:space="preserve"> </w:t>
      </w:r>
      <w:r>
        <w:rPr>
          <w:rFonts w:ascii="Times New Roman" w:hAnsi="Times New Roman" w:cs="Times New Roman"/>
          <w:sz w:val="28"/>
          <w:szCs w:val="28"/>
        </w:rPr>
        <w:t>of the Consumers Grievances Redressal Forum (Forum) deciding :</w:t>
      </w:r>
    </w:p>
    <w:p w:rsidR="004E5B9C" w:rsidRDefault="00070E96" w:rsidP="00FA3770">
      <w:pPr>
        <w:spacing w:line="480" w:lineRule="auto"/>
        <w:ind w:left="1440" w:right="1251" w:firstLine="720"/>
        <w:jc w:val="both"/>
        <w:rPr>
          <w:rFonts w:ascii="Times New Roman" w:hAnsi="Times New Roman" w:cs="Times New Roman"/>
          <w:i/>
          <w:sz w:val="28"/>
          <w:szCs w:val="28"/>
        </w:rPr>
      </w:pPr>
      <w:r w:rsidRPr="00016D8E">
        <w:rPr>
          <w:rFonts w:ascii="Times New Roman" w:hAnsi="Times New Roman" w:cs="Times New Roman"/>
          <w:sz w:val="28"/>
          <w:szCs w:val="28"/>
        </w:rPr>
        <w:t>“</w:t>
      </w:r>
      <w:r w:rsidR="00FA3770" w:rsidRPr="00016D8E">
        <w:rPr>
          <w:rFonts w:ascii="Times New Roman" w:hAnsi="Times New Roman" w:cs="Times New Roman"/>
          <w:i/>
          <w:sz w:val="28"/>
          <w:szCs w:val="28"/>
        </w:rPr>
        <w:t>To uphold the decision of Divi</w:t>
      </w:r>
      <w:r w:rsidR="00016D8E" w:rsidRPr="00016D8E">
        <w:rPr>
          <w:rFonts w:ascii="Times New Roman" w:hAnsi="Times New Roman" w:cs="Times New Roman"/>
          <w:i/>
          <w:sz w:val="28"/>
          <w:szCs w:val="28"/>
        </w:rPr>
        <w:t>s</w:t>
      </w:r>
      <w:r w:rsidR="00FA3770" w:rsidRPr="00016D8E">
        <w:rPr>
          <w:rFonts w:ascii="Times New Roman" w:hAnsi="Times New Roman" w:cs="Times New Roman"/>
          <w:i/>
          <w:sz w:val="28"/>
          <w:szCs w:val="28"/>
        </w:rPr>
        <w:t>i</w:t>
      </w:r>
      <w:r w:rsidR="00016D8E" w:rsidRPr="00016D8E">
        <w:rPr>
          <w:rFonts w:ascii="Times New Roman" w:hAnsi="Times New Roman" w:cs="Times New Roman"/>
          <w:i/>
          <w:sz w:val="28"/>
          <w:szCs w:val="28"/>
        </w:rPr>
        <w:t>o</w:t>
      </w:r>
      <w:r w:rsidR="00FA3770" w:rsidRPr="00016D8E">
        <w:rPr>
          <w:rFonts w:ascii="Times New Roman" w:hAnsi="Times New Roman" w:cs="Times New Roman"/>
          <w:i/>
          <w:sz w:val="28"/>
          <w:szCs w:val="28"/>
        </w:rPr>
        <w:t xml:space="preserve">n </w:t>
      </w:r>
      <w:r w:rsidR="006356F5">
        <w:rPr>
          <w:rFonts w:ascii="Times New Roman" w:hAnsi="Times New Roman" w:cs="Times New Roman"/>
          <w:i/>
          <w:sz w:val="28"/>
          <w:szCs w:val="28"/>
        </w:rPr>
        <w:t>D</w:t>
      </w:r>
      <w:r w:rsidR="00FA3770" w:rsidRPr="00016D8E">
        <w:rPr>
          <w:rFonts w:ascii="Times New Roman" w:hAnsi="Times New Roman" w:cs="Times New Roman"/>
          <w:i/>
          <w:sz w:val="28"/>
          <w:szCs w:val="28"/>
        </w:rPr>
        <w:t>ispute Settlement Committee (DDSC) office of Addl. SE, OP. Division, Sunder Nagar (Special) , Ludhiana  taken in its meeting held on 13.07.201</w:t>
      </w:r>
      <w:r w:rsidR="00DD1EA1">
        <w:rPr>
          <w:rFonts w:ascii="Times New Roman" w:hAnsi="Times New Roman" w:cs="Times New Roman"/>
          <w:i/>
          <w:sz w:val="28"/>
          <w:szCs w:val="28"/>
        </w:rPr>
        <w:t>7</w:t>
      </w:r>
      <w:r w:rsidR="00FA3770" w:rsidRPr="00016D8E">
        <w:rPr>
          <w:rFonts w:ascii="Times New Roman" w:hAnsi="Times New Roman" w:cs="Times New Roman"/>
          <w:i/>
          <w:sz w:val="28"/>
          <w:szCs w:val="28"/>
        </w:rPr>
        <w:t xml:space="preserve"> that the amount charged by way of power factor surcharge of Rs. 37,950/- is recoverable from the Petitioner.”</w:t>
      </w:r>
    </w:p>
    <w:p w:rsidR="00F962F5" w:rsidRDefault="00323E38" w:rsidP="00323E38">
      <w:pPr>
        <w:spacing w:line="480" w:lineRule="auto"/>
        <w:ind w:right="1251"/>
        <w:jc w:val="both"/>
        <w:rPr>
          <w:rFonts w:ascii="Times New Roman" w:hAnsi="Times New Roman" w:cs="Times New Roman"/>
          <w:b/>
          <w:sz w:val="28"/>
          <w:szCs w:val="28"/>
        </w:rPr>
      </w:pPr>
      <w:r w:rsidRPr="00323E38">
        <w:rPr>
          <w:rFonts w:ascii="Times New Roman" w:hAnsi="Times New Roman" w:cs="Times New Roman"/>
          <w:b/>
          <w:sz w:val="28"/>
          <w:szCs w:val="28"/>
        </w:rPr>
        <w:t>2.</w:t>
      </w:r>
      <w:r w:rsidRPr="00323E38">
        <w:rPr>
          <w:rFonts w:ascii="Times New Roman" w:hAnsi="Times New Roman" w:cs="Times New Roman"/>
          <w:b/>
          <w:sz w:val="28"/>
          <w:szCs w:val="28"/>
        </w:rPr>
        <w:tab/>
        <w:t>Condonation of  Delay:</w:t>
      </w:r>
    </w:p>
    <w:p w:rsidR="00DD1EA1" w:rsidRDefault="006931D8" w:rsidP="006931D8">
      <w:pPr>
        <w:pStyle w:val="NoSpacing"/>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004076DD">
        <w:rPr>
          <w:rFonts w:ascii="Times New Roman" w:hAnsi="Times New Roman" w:cs="Times New Roman"/>
          <w:sz w:val="28"/>
          <w:szCs w:val="28"/>
        </w:rPr>
        <w:t xml:space="preserve">At the outset, the issue for condonation of delay in filing the Appeal in this Court was taken up. The Petitioner’s  Representative (PR) submitted  that the present Appeal could not be preferred in this Court within the stipulated period of one month  of date of receipt of order of the Forum due to the reason that copy of the decision of the Forum, sent by the Secretary, CGRF, Patiala, vide </w:t>
      </w:r>
      <w:r w:rsidR="00F91C02">
        <w:rPr>
          <w:rFonts w:ascii="Times New Roman" w:hAnsi="Times New Roman" w:cs="Times New Roman"/>
          <w:sz w:val="28"/>
          <w:szCs w:val="28"/>
        </w:rPr>
        <w:t>M</w:t>
      </w:r>
      <w:r w:rsidR="004076DD">
        <w:rPr>
          <w:rFonts w:ascii="Times New Roman" w:hAnsi="Times New Roman" w:cs="Times New Roman"/>
          <w:sz w:val="28"/>
          <w:szCs w:val="28"/>
        </w:rPr>
        <w:t xml:space="preserve">emo </w:t>
      </w:r>
      <w:r w:rsidR="00F91C02">
        <w:rPr>
          <w:rFonts w:ascii="Times New Roman" w:hAnsi="Times New Roman" w:cs="Times New Roman"/>
          <w:sz w:val="28"/>
          <w:szCs w:val="28"/>
        </w:rPr>
        <w:t>N</w:t>
      </w:r>
      <w:r w:rsidR="004076DD">
        <w:rPr>
          <w:rFonts w:ascii="Times New Roman" w:hAnsi="Times New Roman" w:cs="Times New Roman"/>
          <w:sz w:val="28"/>
          <w:szCs w:val="28"/>
        </w:rPr>
        <w:t>o.</w:t>
      </w:r>
      <w:r w:rsidR="00734D52">
        <w:rPr>
          <w:rFonts w:ascii="Times New Roman" w:hAnsi="Times New Roman" w:cs="Times New Roman"/>
          <w:sz w:val="28"/>
          <w:szCs w:val="28"/>
        </w:rPr>
        <w:t xml:space="preserve"> </w:t>
      </w:r>
      <w:r w:rsidR="004076DD">
        <w:rPr>
          <w:rFonts w:ascii="Times New Roman" w:hAnsi="Times New Roman" w:cs="Times New Roman"/>
          <w:sz w:val="28"/>
          <w:szCs w:val="28"/>
        </w:rPr>
        <w:t>140</w:t>
      </w:r>
      <w:r w:rsidR="00F91C02">
        <w:rPr>
          <w:rFonts w:ascii="Times New Roman" w:hAnsi="Times New Roman" w:cs="Times New Roman"/>
          <w:sz w:val="28"/>
          <w:szCs w:val="28"/>
        </w:rPr>
        <w:t>7</w:t>
      </w:r>
      <w:r w:rsidR="004076DD">
        <w:rPr>
          <w:rFonts w:ascii="Times New Roman" w:hAnsi="Times New Roman" w:cs="Times New Roman"/>
          <w:sz w:val="28"/>
          <w:szCs w:val="28"/>
        </w:rPr>
        <w:t>-140</w:t>
      </w:r>
      <w:r w:rsidR="00F91C02">
        <w:rPr>
          <w:rFonts w:ascii="Times New Roman" w:hAnsi="Times New Roman" w:cs="Times New Roman"/>
          <w:sz w:val="28"/>
          <w:szCs w:val="28"/>
        </w:rPr>
        <w:t>8</w:t>
      </w:r>
      <w:r w:rsidR="004076DD">
        <w:rPr>
          <w:rFonts w:ascii="Times New Roman" w:hAnsi="Times New Roman" w:cs="Times New Roman"/>
          <w:sz w:val="28"/>
          <w:szCs w:val="28"/>
        </w:rPr>
        <w:t xml:space="preserve"> dated 13.04.2018 by  Registered Post, did not reach the Petitioner at its given address till date. The Petitioner’s Representative (PR) added that the Petitioner did not receive any notice, mentioning the amount due, till filing of the Appeal.  </w:t>
      </w:r>
      <w:r w:rsidR="004076DD">
        <w:rPr>
          <w:rFonts w:ascii="Times New Roman" w:hAnsi="Times New Roman" w:cs="Times New Roman"/>
          <w:sz w:val="28"/>
          <w:szCs w:val="28"/>
        </w:rPr>
        <w:lastRenderedPageBreak/>
        <w:t>The Petitioner took time in arranging funds for depositing the requisite fee for filing the Appeal in this Court. However, the Petitioner filed the Appeal in this Court at its own. That is why, a delay of 53 days beyond the stipulated period of  one month from the date of receipt of the Order ibid of the Forum had occurred which may be condoned in the interest of justice.</w:t>
      </w:r>
    </w:p>
    <w:p w:rsidR="00DD1EA1" w:rsidRDefault="009269D7" w:rsidP="00DD1EA1">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sidR="004B2C72">
        <w:rPr>
          <w:rFonts w:ascii="Times New Roman" w:hAnsi="Times New Roman" w:cs="Times New Roman"/>
          <w:sz w:val="28"/>
          <w:szCs w:val="28"/>
        </w:rPr>
        <w:tab/>
      </w:r>
      <w:r w:rsidR="00DD1EA1">
        <w:rPr>
          <w:rFonts w:ascii="Times New Roman" w:hAnsi="Times New Roman" w:cs="Times New Roman"/>
          <w:sz w:val="28"/>
          <w:szCs w:val="28"/>
        </w:rPr>
        <w:t xml:space="preserve">The Respondent, in its reply to the Appeal, did not offer any comments on the submissions made by the Petitioner regarding condonation of delay and also did not raise any objection in this regard during the course of hearing. </w:t>
      </w:r>
    </w:p>
    <w:p w:rsidR="00DD1EA1" w:rsidRDefault="00DD1EA1" w:rsidP="00DD1EA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w:t>
      </w:r>
      <w:r w:rsidR="00B22F86">
        <w:rPr>
          <w:rFonts w:ascii="Times New Roman" w:hAnsi="Times New Roman" w:cs="Times New Roman"/>
          <w:sz w:val="28"/>
          <w:szCs w:val="28"/>
        </w:rPr>
        <w:t xml:space="preserve"> </w:t>
      </w:r>
      <w:r>
        <w:rPr>
          <w:rFonts w:ascii="Times New Roman" w:hAnsi="Times New Roman" w:cs="Times New Roman"/>
          <w:sz w:val="28"/>
          <w:szCs w:val="28"/>
        </w:rPr>
        <w:t>(ii) of the PSERC (Forum and Ombudsman) Regulation-2016 which reads as under:</w:t>
      </w:r>
    </w:p>
    <w:p w:rsidR="00DD1EA1" w:rsidRDefault="00DD1EA1" w:rsidP="00734D52">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DD1EA1" w:rsidRDefault="00DD1EA1" w:rsidP="00734D52">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w:t>
      </w:r>
      <w:r w:rsidR="00B22F86">
        <w:rPr>
          <w:rFonts w:ascii="Times New Roman" w:hAnsi="Times New Roman" w:cs="Times New Roman"/>
          <w:i/>
          <w:sz w:val="28"/>
          <w:szCs w:val="28"/>
        </w:rPr>
        <w:t xml:space="preserve"> </w:t>
      </w:r>
      <w:r>
        <w:rPr>
          <w:rFonts w:ascii="Times New Roman" w:hAnsi="Times New Roman" w:cs="Times New Roman"/>
          <w:i/>
          <w:sz w:val="28"/>
          <w:szCs w:val="28"/>
        </w:rPr>
        <w:t>entertain a representation beyond one month on sufficient cause being shown by the complainant that he/she had reasons for not filing the representation within the aforesaid period of one month”.</w:t>
      </w:r>
    </w:p>
    <w:p w:rsidR="00DD1EA1" w:rsidRDefault="00DD1EA1" w:rsidP="00DD1EA1">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I observe that though the Petitioner has given reasons for not filing the Appeal within the stipulated period, it ought to have been vigilant and </w:t>
      </w:r>
      <w:r>
        <w:rPr>
          <w:rFonts w:ascii="Times New Roman" w:hAnsi="Times New Roman" w:cs="Times New Roman"/>
          <w:i/>
          <w:sz w:val="28"/>
          <w:szCs w:val="28"/>
        </w:rPr>
        <w:lastRenderedPageBreak/>
        <w:t>should have kept a watch on the uploading of the decision of the Forum on its website or pursued the matter with the office of the Forum/ Respondent after the case was closed on 1</w:t>
      </w:r>
      <w:r w:rsidR="006356F5">
        <w:rPr>
          <w:rFonts w:ascii="Times New Roman" w:hAnsi="Times New Roman" w:cs="Times New Roman"/>
          <w:i/>
          <w:sz w:val="28"/>
          <w:szCs w:val="28"/>
        </w:rPr>
        <w:t>3</w:t>
      </w:r>
      <w:r>
        <w:rPr>
          <w:rFonts w:ascii="Times New Roman" w:hAnsi="Times New Roman" w:cs="Times New Roman"/>
          <w:i/>
          <w:sz w:val="28"/>
          <w:szCs w:val="28"/>
        </w:rPr>
        <w:t>.0</w:t>
      </w:r>
      <w:r w:rsidR="006356F5">
        <w:rPr>
          <w:rFonts w:ascii="Times New Roman" w:hAnsi="Times New Roman" w:cs="Times New Roman"/>
          <w:i/>
          <w:sz w:val="28"/>
          <w:szCs w:val="28"/>
        </w:rPr>
        <w:t>4</w:t>
      </w:r>
      <w:r>
        <w:rPr>
          <w:rFonts w:ascii="Times New Roman" w:hAnsi="Times New Roman" w:cs="Times New Roman"/>
          <w:i/>
          <w:sz w:val="28"/>
          <w:szCs w:val="28"/>
        </w:rPr>
        <w:t>.2018 by the Forum. I also observe that non condonation of delay would deprive the Petitioner of the opportunity, required to be afforded, to seek remedy and would also not meet the ends of ultimate justice.  With this in view, the delay in filing the Appeal in this Court is condoned and the Petitioner is afforded an opportunity to present the case.</w:t>
      </w:r>
    </w:p>
    <w:p w:rsidR="00E70E9E" w:rsidRDefault="00F962F5" w:rsidP="00E70E9E">
      <w:pPr>
        <w:spacing w:line="480" w:lineRule="auto"/>
        <w:ind w:right="1251"/>
        <w:jc w:val="both"/>
        <w:rPr>
          <w:rFonts w:ascii="Times New Roman" w:hAnsi="Times New Roman" w:cs="Times New Roman"/>
          <w:b/>
          <w:sz w:val="28"/>
          <w:szCs w:val="28"/>
        </w:rPr>
      </w:pPr>
      <w:r>
        <w:rPr>
          <w:rFonts w:ascii="Times New Roman" w:hAnsi="Times New Roman" w:cs="Times New Roman"/>
          <w:b/>
          <w:sz w:val="28"/>
          <w:szCs w:val="28"/>
        </w:rPr>
        <w:t>3.</w:t>
      </w:r>
      <w:r w:rsidR="00E70E9E">
        <w:rPr>
          <w:rFonts w:ascii="Times New Roman" w:hAnsi="Times New Roman" w:cs="Times New Roman"/>
          <w:b/>
          <w:sz w:val="28"/>
          <w:szCs w:val="28"/>
        </w:rPr>
        <w:tab/>
        <w:t>Facts of the Case:</w:t>
      </w:r>
    </w:p>
    <w:p w:rsidR="000528BD" w:rsidRDefault="00E70E9E" w:rsidP="000528BD">
      <w:pPr>
        <w:spacing w:line="480" w:lineRule="auto"/>
        <w:ind w:right="1251"/>
        <w:jc w:val="both"/>
        <w:rPr>
          <w:rFonts w:ascii="Times New Roman" w:hAnsi="Times New Roman" w:cs="Times New Roman"/>
          <w:sz w:val="28"/>
          <w:szCs w:val="28"/>
        </w:rPr>
      </w:pPr>
      <w:r>
        <w:rPr>
          <w:rFonts w:ascii="Times New Roman" w:hAnsi="Times New Roman" w:cs="Times New Roman"/>
          <w:b/>
          <w:sz w:val="28"/>
          <w:szCs w:val="28"/>
        </w:rPr>
        <w:tab/>
      </w:r>
      <w:r w:rsidRPr="00773D47">
        <w:rPr>
          <w:rFonts w:ascii="Times New Roman" w:hAnsi="Times New Roman" w:cs="Times New Roman"/>
          <w:sz w:val="28"/>
          <w:szCs w:val="28"/>
        </w:rPr>
        <w:t>T</w:t>
      </w:r>
      <w:r w:rsidRPr="0068504E">
        <w:rPr>
          <w:rFonts w:ascii="Times New Roman" w:hAnsi="Times New Roman" w:cs="Times New Roman"/>
          <w:sz w:val="28"/>
          <w:szCs w:val="28"/>
        </w:rPr>
        <w:t xml:space="preserve">he relevant facts of the </w:t>
      </w:r>
      <w:r>
        <w:rPr>
          <w:rFonts w:ascii="Times New Roman" w:hAnsi="Times New Roman" w:cs="Times New Roman"/>
          <w:sz w:val="28"/>
          <w:szCs w:val="28"/>
        </w:rPr>
        <w:t>C</w:t>
      </w:r>
      <w:r w:rsidRPr="0068504E">
        <w:rPr>
          <w:rFonts w:ascii="Times New Roman" w:hAnsi="Times New Roman" w:cs="Times New Roman"/>
          <w:sz w:val="28"/>
          <w:szCs w:val="28"/>
        </w:rPr>
        <w:t>ase are that:</w:t>
      </w:r>
    </w:p>
    <w:p w:rsidR="003C3E9B" w:rsidRPr="001476D8" w:rsidRDefault="000528BD" w:rsidP="00F27AC8">
      <w:pPr>
        <w:spacing w:line="480" w:lineRule="auto"/>
        <w:ind w:left="709" w:right="-24" w:hanging="709"/>
        <w:jc w:val="both"/>
        <w:rPr>
          <w:rFonts w:ascii="Times New Roman" w:hAnsi="Times New Roman" w:cs="Times New Roman"/>
          <w:sz w:val="28"/>
          <w:szCs w:val="28"/>
        </w:rPr>
      </w:pPr>
      <w:r w:rsidRPr="000528BD">
        <w:rPr>
          <w:rFonts w:ascii="Times New Roman" w:hAnsi="Times New Roman" w:cs="Times New Roman"/>
          <w:b/>
          <w:sz w:val="28"/>
          <w:szCs w:val="28"/>
        </w:rPr>
        <w:t>(i)</w:t>
      </w:r>
      <w:r>
        <w:rPr>
          <w:rFonts w:ascii="Times New Roman" w:hAnsi="Times New Roman" w:cs="Times New Roman"/>
          <w:sz w:val="28"/>
          <w:szCs w:val="28"/>
        </w:rPr>
        <w:tab/>
      </w:r>
      <w:r w:rsidR="003C3E9B" w:rsidRPr="001476D8">
        <w:rPr>
          <w:rFonts w:ascii="Times New Roman" w:hAnsi="Times New Roman" w:cs="Times New Roman"/>
          <w:sz w:val="28"/>
          <w:szCs w:val="28"/>
        </w:rPr>
        <w:t>The Petitioner was having a Small Power Supply Category</w:t>
      </w:r>
      <w:r>
        <w:rPr>
          <w:rFonts w:ascii="Times New Roman" w:hAnsi="Times New Roman" w:cs="Times New Roman"/>
          <w:sz w:val="28"/>
          <w:szCs w:val="28"/>
        </w:rPr>
        <w:tab/>
      </w:r>
      <w:r w:rsidR="003C3E9B" w:rsidRPr="001476D8">
        <w:rPr>
          <w:rFonts w:ascii="Times New Roman" w:hAnsi="Times New Roman" w:cs="Times New Roman"/>
          <w:sz w:val="28"/>
          <w:szCs w:val="28"/>
        </w:rPr>
        <w:t>connection</w:t>
      </w:r>
      <w:r w:rsidR="001476D8">
        <w:rPr>
          <w:rFonts w:ascii="Times New Roman" w:hAnsi="Times New Roman" w:cs="Times New Roman"/>
          <w:sz w:val="28"/>
          <w:szCs w:val="28"/>
        </w:rPr>
        <w:t xml:space="preserve"> </w:t>
      </w:r>
      <w:r w:rsidR="003C3E9B" w:rsidRPr="001476D8">
        <w:rPr>
          <w:rFonts w:ascii="Times New Roman" w:hAnsi="Times New Roman" w:cs="Times New Roman"/>
          <w:sz w:val="28"/>
          <w:szCs w:val="28"/>
        </w:rPr>
        <w:t>with sanctioned load of 19.840</w:t>
      </w:r>
      <w:r w:rsidR="000F1F6D">
        <w:rPr>
          <w:rFonts w:ascii="Times New Roman" w:hAnsi="Times New Roman" w:cs="Times New Roman"/>
          <w:sz w:val="28"/>
          <w:szCs w:val="28"/>
        </w:rPr>
        <w:t xml:space="preserve"> kW</w:t>
      </w:r>
      <w:r w:rsidR="004E127F">
        <w:rPr>
          <w:rFonts w:ascii="Times New Roman" w:hAnsi="Times New Roman" w:cs="Times New Roman"/>
          <w:sz w:val="28"/>
          <w:szCs w:val="28"/>
        </w:rPr>
        <w:t xml:space="preserve"> </w:t>
      </w:r>
      <w:r w:rsidR="00405B7A">
        <w:rPr>
          <w:rFonts w:ascii="Times New Roman" w:hAnsi="Times New Roman" w:cs="Times New Roman"/>
          <w:sz w:val="28"/>
          <w:szCs w:val="28"/>
        </w:rPr>
        <w:t>and</w:t>
      </w:r>
      <w:r w:rsidR="00405B7A">
        <w:rPr>
          <w:rFonts w:ascii="Times New Roman" w:hAnsi="Times New Roman" w:cs="Times New Roman"/>
          <w:sz w:val="28"/>
          <w:szCs w:val="28"/>
        </w:rPr>
        <w:tab/>
      </w:r>
      <w:r w:rsidR="003C59EF">
        <w:rPr>
          <w:rFonts w:ascii="Times New Roman" w:hAnsi="Times New Roman" w:cs="Times New Roman"/>
          <w:sz w:val="28"/>
          <w:szCs w:val="28"/>
        </w:rPr>
        <w:t xml:space="preserve">the </w:t>
      </w:r>
      <w:r w:rsidR="003C3E9B" w:rsidRPr="001476D8">
        <w:rPr>
          <w:rFonts w:ascii="Times New Roman" w:hAnsi="Times New Roman" w:cs="Times New Roman"/>
          <w:sz w:val="28"/>
          <w:szCs w:val="28"/>
        </w:rPr>
        <w:t>meter</w:t>
      </w:r>
      <w:r w:rsidR="006E541C">
        <w:rPr>
          <w:rFonts w:ascii="Times New Roman" w:hAnsi="Times New Roman" w:cs="Times New Roman"/>
          <w:sz w:val="28"/>
          <w:szCs w:val="28"/>
        </w:rPr>
        <w:t>ing was</w:t>
      </w:r>
      <w:r w:rsidR="006E541C">
        <w:rPr>
          <w:rFonts w:ascii="Times New Roman" w:hAnsi="Times New Roman" w:cs="Times New Roman"/>
          <w:sz w:val="28"/>
          <w:szCs w:val="28"/>
        </w:rPr>
        <w:tab/>
      </w:r>
      <w:r w:rsidR="00DE0BB8">
        <w:rPr>
          <w:rFonts w:ascii="Times New Roman" w:hAnsi="Times New Roman" w:cs="Times New Roman"/>
          <w:sz w:val="28"/>
          <w:szCs w:val="28"/>
        </w:rPr>
        <w:t xml:space="preserve">done by providing </w:t>
      </w:r>
      <w:r w:rsidR="00405B7A">
        <w:rPr>
          <w:rFonts w:ascii="Times New Roman" w:hAnsi="Times New Roman" w:cs="Times New Roman"/>
          <w:sz w:val="28"/>
          <w:szCs w:val="28"/>
        </w:rPr>
        <w:t xml:space="preserve"> </w:t>
      </w:r>
      <w:r w:rsidR="00DE0BB8">
        <w:rPr>
          <w:rFonts w:ascii="Times New Roman" w:hAnsi="Times New Roman" w:cs="Times New Roman"/>
          <w:sz w:val="28"/>
          <w:szCs w:val="28"/>
        </w:rPr>
        <w:t>Three</w:t>
      </w:r>
      <w:r w:rsidR="00405B7A">
        <w:rPr>
          <w:rFonts w:ascii="Times New Roman" w:hAnsi="Times New Roman" w:cs="Times New Roman"/>
          <w:sz w:val="28"/>
          <w:szCs w:val="28"/>
        </w:rPr>
        <w:t xml:space="preserve"> </w:t>
      </w:r>
      <w:r w:rsidR="003C59EF">
        <w:rPr>
          <w:rFonts w:ascii="Times New Roman" w:hAnsi="Times New Roman" w:cs="Times New Roman"/>
          <w:sz w:val="28"/>
          <w:szCs w:val="28"/>
        </w:rPr>
        <w:t>Phase Four Wire, Whole</w:t>
      </w:r>
      <w:r w:rsidR="003C59EF">
        <w:rPr>
          <w:rFonts w:ascii="Times New Roman" w:hAnsi="Times New Roman" w:cs="Times New Roman"/>
          <w:sz w:val="28"/>
          <w:szCs w:val="28"/>
        </w:rPr>
        <w:tab/>
      </w:r>
      <w:r w:rsidR="003C3E9B" w:rsidRPr="001476D8">
        <w:rPr>
          <w:rFonts w:ascii="Times New Roman" w:hAnsi="Times New Roman" w:cs="Times New Roman"/>
          <w:sz w:val="28"/>
          <w:szCs w:val="28"/>
        </w:rPr>
        <w:t>Current</w:t>
      </w:r>
      <w:r w:rsidR="007F4BF4">
        <w:rPr>
          <w:rFonts w:ascii="Times New Roman" w:hAnsi="Times New Roman" w:cs="Times New Roman"/>
          <w:sz w:val="28"/>
          <w:szCs w:val="28"/>
        </w:rPr>
        <w:t>,</w:t>
      </w:r>
      <w:r w:rsidR="006356F5">
        <w:rPr>
          <w:rFonts w:ascii="Times New Roman" w:hAnsi="Times New Roman" w:cs="Times New Roman"/>
          <w:sz w:val="28"/>
          <w:szCs w:val="28"/>
        </w:rPr>
        <w:t xml:space="preserve"> </w:t>
      </w:r>
      <w:r w:rsidR="003C3E9B" w:rsidRPr="001476D8">
        <w:rPr>
          <w:rFonts w:ascii="Times New Roman" w:hAnsi="Times New Roman" w:cs="Times New Roman"/>
          <w:sz w:val="28"/>
          <w:szCs w:val="28"/>
        </w:rPr>
        <w:t>0-60A, Energy Meter of</w:t>
      </w:r>
      <w:r w:rsidR="00405B7A">
        <w:rPr>
          <w:rFonts w:ascii="Times New Roman" w:hAnsi="Times New Roman" w:cs="Times New Roman"/>
          <w:sz w:val="28"/>
          <w:szCs w:val="28"/>
        </w:rPr>
        <w:t xml:space="preserve"> </w:t>
      </w:r>
      <w:r w:rsidR="003C3E9B" w:rsidRPr="001476D8">
        <w:rPr>
          <w:rFonts w:ascii="Times New Roman" w:hAnsi="Times New Roman" w:cs="Times New Roman"/>
          <w:b/>
          <w:sz w:val="28"/>
          <w:szCs w:val="28"/>
        </w:rPr>
        <w:t>Mahashakti make</w:t>
      </w:r>
      <w:r w:rsidR="003C3E9B" w:rsidRPr="001476D8">
        <w:rPr>
          <w:rFonts w:ascii="Times New Roman" w:hAnsi="Times New Roman" w:cs="Times New Roman"/>
          <w:sz w:val="28"/>
          <w:szCs w:val="28"/>
        </w:rPr>
        <w:t xml:space="preserve">. </w:t>
      </w:r>
    </w:p>
    <w:p w:rsidR="003C3E9B" w:rsidRDefault="003C59EF" w:rsidP="007A6B88">
      <w:pPr>
        <w:spacing w:line="480" w:lineRule="auto"/>
        <w:ind w:left="709" w:hanging="709"/>
        <w:jc w:val="both"/>
        <w:rPr>
          <w:rFonts w:ascii="Times New Roman" w:hAnsi="Times New Roman" w:cs="Times New Roman"/>
          <w:sz w:val="28"/>
          <w:szCs w:val="28"/>
        </w:rPr>
      </w:pPr>
      <w:r w:rsidRPr="003C59EF">
        <w:rPr>
          <w:rFonts w:ascii="Times New Roman" w:hAnsi="Times New Roman" w:cs="Times New Roman"/>
          <w:b/>
          <w:sz w:val="28"/>
          <w:szCs w:val="28"/>
        </w:rPr>
        <w:t>(ii)</w:t>
      </w:r>
      <w:r w:rsidRPr="003C59EF">
        <w:rPr>
          <w:rFonts w:ascii="Times New Roman" w:hAnsi="Times New Roman" w:cs="Times New Roman"/>
          <w:b/>
          <w:sz w:val="28"/>
          <w:szCs w:val="28"/>
        </w:rPr>
        <w:tab/>
      </w:r>
      <w:r w:rsidR="003C3E9B" w:rsidRPr="00C820DC">
        <w:rPr>
          <w:rFonts w:ascii="Times New Roman" w:hAnsi="Times New Roman" w:cs="Times New Roman"/>
          <w:sz w:val="28"/>
          <w:szCs w:val="28"/>
        </w:rPr>
        <w:t>The Petitioner</w:t>
      </w:r>
      <w:r w:rsidR="00F27AC8">
        <w:rPr>
          <w:rFonts w:ascii="Times New Roman" w:hAnsi="Times New Roman" w:cs="Times New Roman"/>
          <w:sz w:val="28"/>
          <w:szCs w:val="28"/>
        </w:rPr>
        <w:t xml:space="preserve"> </w:t>
      </w:r>
      <w:r w:rsidR="003C3E9B">
        <w:rPr>
          <w:rFonts w:ascii="Times New Roman" w:hAnsi="Times New Roman" w:cs="Times New Roman"/>
          <w:sz w:val="28"/>
          <w:szCs w:val="28"/>
        </w:rPr>
        <w:t>complained about the working of the Energy</w:t>
      </w:r>
      <w:r w:rsidR="0020581C">
        <w:rPr>
          <w:rFonts w:ascii="Times New Roman" w:hAnsi="Times New Roman" w:cs="Times New Roman"/>
          <w:sz w:val="28"/>
          <w:szCs w:val="28"/>
        </w:rPr>
        <w:t xml:space="preserve"> </w:t>
      </w:r>
      <w:r w:rsidR="00804866">
        <w:rPr>
          <w:rFonts w:ascii="Times New Roman" w:hAnsi="Times New Roman" w:cs="Times New Roman"/>
          <w:sz w:val="28"/>
          <w:szCs w:val="28"/>
        </w:rPr>
        <w:t>Meter on</w:t>
      </w:r>
      <w:r w:rsidR="00804866">
        <w:rPr>
          <w:rFonts w:ascii="Times New Roman" w:hAnsi="Times New Roman" w:cs="Times New Roman"/>
          <w:sz w:val="28"/>
          <w:szCs w:val="28"/>
        </w:rPr>
        <w:tab/>
      </w:r>
      <w:r w:rsidR="003C3E9B">
        <w:rPr>
          <w:rFonts w:ascii="Times New Roman" w:hAnsi="Times New Roman" w:cs="Times New Roman"/>
          <w:sz w:val="28"/>
          <w:szCs w:val="28"/>
        </w:rPr>
        <w:t>25.08.2015</w:t>
      </w:r>
      <w:r w:rsidR="00804866">
        <w:rPr>
          <w:rFonts w:ascii="Times New Roman" w:hAnsi="Times New Roman" w:cs="Times New Roman"/>
          <w:sz w:val="28"/>
          <w:szCs w:val="28"/>
        </w:rPr>
        <w:t xml:space="preserve"> </w:t>
      </w:r>
      <w:r w:rsidR="003C3E9B">
        <w:rPr>
          <w:rFonts w:ascii="Times New Roman" w:hAnsi="Times New Roman" w:cs="Times New Roman"/>
          <w:sz w:val="28"/>
          <w:szCs w:val="28"/>
        </w:rPr>
        <w:t xml:space="preserve">specifying </w:t>
      </w:r>
      <w:r w:rsidR="00B22F86">
        <w:rPr>
          <w:rFonts w:ascii="Times New Roman" w:hAnsi="Times New Roman" w:cs="Times New Roman"/>
          <w:sz w:val="28"/>
          <w:szCs w:val="28"/>
        </w:rPr>
        <w:t xml:space="preserve">that </w:t>
      </w:r>
      <w:r w:rsidR="003C3E9B">
        <w:rPr>
          <w:rFonts w:ascii="Times New Roman" w:hAnsi="Times New Roman" w:cs="Times New Roman"/>
          <w:sz w:val="28"/>
          <w:szCs w:val="28"/>
        </w:rPr>
        <w:t>Power Factor (PF) was</w:t>
      </w:r>
      <w:r w:rsidR="0020581C">
        <w:rPr>
          <w:rFonts w:ascii="Times New Roman" w:hAnsi="Times New Roman" w:cs="Times New Roman"/>
          <w:sz w:val="28"/>
          <w:szCs w:val="28"/>
        </w:rPr>
        <w:t xml:space="preserve"> </w:t>
      </w:r>
      <w:r w:rsidR="006B362C">
        <w:rPr>
          <w:rFonts w:ascii="Times New Roman" w:hAnsi="Times New Roman" w:cs="Times New Roman"/>
          <w:sz w:val="28"/>
          <w:szCs w:val="28"/>
        </w:rPr>
        <w:t>not being</w:t>
      </w:r>
      <w:r w:rsidR="006B362C">
        <w:rPr>
          <w:rFonts w:ascii="Times New Roman" w:hAnsi="Times New Roman" w:cs="Times New Roman"/>
          <w:sz w:val="28"/>
          <w:szCs w:val="28"/>
        </w:rPr>
        <w:tab/>
      </w:r>
      <w:r w:rsidR="003F67CD">
        <w:rPr>
          <w:rFonts w:ascii="Times New Roman" w:hAnsi="Times New Roman" w:cs="Times New Roman"/>
          <w:sz w:val="28"/>
          <w:szCs w:val="28"/>
        </w:rPr>
        <w:t>recorded</w:t>
      </w:r>
      <w:r w:rsidR="006B362C">
        <w:rPr>
          <w:rFonts w:ascii="Times New Roman" w:hAnsi="Times New Roman" w:cs="Times New Roman"/>
          <w:sz w:val="28"/>
          <w:szCs w:val="28"/>
        </w:rPr>
        <w:t xml:space="preserve"> </w:t>
      </w:r>
      <w:r w:rsidR="003C3E9B">
        <w:rPr>
          <w:rFonts w:ascii="Times New Roman" w:hAnsi="Times New Roman" w:cs="Times New Roman"/>
          <w:sz w:val="28"/>
          <w:szCs w:val="28"/>
        </w:rPr>
        <w:t>correctly</w:t>
      </w:r>
      <w:r w:rsidR="00F27AC8">
        <w:rPr>
          <w:rFonts w:ascii="Times New Roman" w:hAnsi="Times New Roman" w:cs="Times New Roman"/>
          <w:sz w:val="28"/>
          <w:szCs w:val="28"/>
        </w:rPr>
        <w:t xml:space="preserve"> and the Power Factor </w:t>
      </w:r>
      <w:r w:rsidR="00A92881">
        <w:rPr>
          <w:rFonts w:ascii="Times New Roman" w:hAnsi="Times New Roman" w:cs="Times New Roman"/>
          <w:sz w:val="28"/>
          <w:szCs w:val="28"/>
        </w:rPr>
        <w:t>s</w:t>
      </w:r>
      <w:r w:rsidR="00F27AC8">
        <w:rPr>
          <w:rFonts w:ascii="Times New Roman" w:hAnsi="Times New Roman" w:cs="Times New Roman"/>
          <w:sz w:val="28"/>
          <w:szCs w:val="28"/>
        </w:rPr>
        <w:t>urcharge was being charged,</w:t>
      </w:r>
      <w:r w:rsidR="003C3E9B">
        <w:rPr>
          <w:rFonts w:ascii="Times New Roman" w:hAnsi="Times New Roman" w:cs="Times New Roman"/>
          <w:sz w:val="28"/>
          <w:szCs w:val="28"/>
        </w:rPr>
        <w:t xml:space="preserve"> so</w:t>
      </w:r>
      <w:r w:rsidR="007A6B88">
        <w:rPr>
          <w:rFonts w:ascii="Times New Roman" w:hAnsi="Times New Roman" w:cs="Times New Roman"/>
          <w:sz w:val="28"/>
          <w:szCs w:val="28"/>
        </w:rPr>
        <w:t>,</w:t>
      </w:r>
      <w:r w:rsidR="003C3E9B">
        <w:rPr>
          <w:rFonts w:ascii="Times New Roman" w:hAnsi="Times New Roman" w:cs="Times New Roman"/>
          <w:sz w:val="28"/>
          <w:szCs w:val="28"/>
        </w:rPr>
        <w:t xml:space="preserve"> the Energy Meter be </w:t>
      </w:r>
      <w:r w:rsidR="003F67CD">
        <w:rPr>
          <w:rFonts w:ascii="Times New Roman" w:hAnsi="Times New Roman" w:cs="Times New Roman"/>
          <w:sz w:val="28"/>
          <w:szCs w:val="28"/>
        </w:rPr>
        <w:t>replaced</w:t>
      </w:r>
      <w:r w:rsidR="003C3E9B">
        <w:rPr>
          <w:rFonts w:ascii="Times New Roman" w:hAnsi="Times New Roman" w:cs="Times New Roman"/>
          <w:sz w:val="28"/>
          <w:szCs w:val="28"/>
        </w:rPr>
        <w:t xml:space="preserve"> with</w:t>
      </w:r>
      <w:r w:rsidR="007A6B88">
        <w:rPr>
          <w:rFonts w:ascii="Times New Roman" w:hAnsi="Times New Roman" w:cs="Times New Roman"/>
          <w:sz w:val="28"/>
          <w:szCs w:val="28"/>
        </w:rPr>
        <w:t xml:space="preserve"> that of </w:t>
      </w:r>
      <w:r w:rsidR="006B1773">
        <w:rPr>
          <w:rFonts w:ascii="Times New Roman" w:hAnsi="Times New Roman" w:cs="Times New Roman"/>
          <w:sz w:val="28"/>
          <w:szCs w:val="28"/>
        </w:rPr>
        <w:t xml:space="preserve"> </w:t>
      </w:r>
      <w:r w:rsidR="003C3E9B">
        <w:rPr>
          <w:rFonts w:ascii="Times New Roman" w:hAnsi="Times New Roman" w:cs="Times New Roman"/>
          <w:sz w:val="28"/>
          <w:szCs w:val="28"/>
        </w:rPr>
        <w:t>L&amp;T Make.</w:t>
      </w:r>
    </w:p>
    <w:p w:rsidR="00D021D5" w:rsidRPr="00F91C02" w:rsidRDefault="003C3E9B" w:rsidP="00D021D5">
      <w:pPr>
        <w:pStyle w:val="ListParagraph"/>
        <w:numPr>
          <w:ilvl w:val="0"/>
          <w:numId w:val="5"/>
        </w:numPr>
        <w:spacing w:line="480" w:lineRule="auto"/>
        <w:ind w:left="709" w:hanging="709"/>
        <w:jc w:val="both"/>
        <w:rPr>
          <w:rFonts w:ascii="Times New Roman" w:hAnsi="Times New Roman" w:cs="Times New Roman"/>
          <w:sz w:val="28"/>
          <w:szCs w:val="28"/>
        </w:rPr>
      </w:pPr>
      <w:r w:rsidRPr="00F91C02">
        <w:rPr>
          <w:rFonts w:ascii="Times New Roman" w:hAnsi="Times New Roman" w:cs="Times New Roman"/>
          <w:sz w:val="28"/>
          <w:szCs w:val="28"/>
        </w:rPr>
        <w:t>The Energy Meter was checked vide Load Checking Register</w:t>
      </w:r>
      <w:r w:rsidR="00F91C02" w:rsidRPr="00F91C02">
        <w:rPr>
          <w:rFonts w:ascii="Times New Roman" w:hAnsi="Times New Roman" w:cs="Times New Roman"/>
          <w:sz w:val="28"/>
          <w:szCs w:val="28"/>
        </w:rPr>
        <w:t xml:space="preserve"> </w:t>
      </w:r>
      <w:r w:rsidRPr="00F91C02">
        <w:rPr>
          <w:rFonts w:ascii="Times New Roman" w:hAnsi="Times New Roman" w:cs="Times New Roman"/>
          <w:sz w:val="28"/>
          <w:szCs w:val="28"/>
        </w:rPr>
        <w:t>(LCR)</w:t>
      </w:r>
      <w:r w:rsidR="007A6B88" w:rsidRPr="00F91C02">
        <w:rPr>
          <w:rFonts w:ascii="Times New Roman" w:hAnsi="Times New Roman" w:cs="Times New Roman"/>
          <w:sz w:val="28"/>
          <w:szCs w:val="28"/>
        </w:rPr>
        <w:t xml:space="preserve"> </w:t>
      </w:r>
      <w:r w:rsidRPr="00F91C02">
        <w:rPr>
          <w:rFonts w:ascii="Times New Roman" w:hAnsi="Times New Roman" w:cs="Times New Roman"/>
          <w:sz w:val="28"/>
          <w:szCs w:val="28"/>
        </w:rPr>
        <w:t>dated 27.08.2015</w:t>
      </w:r>
      <w:r w:rsidR="007A6B88" w:rsidRPr="00F91C02">
        <w:rPr>
          <w:rFonts w:ascii="Times New Roman" w:hAnsi="Times New Roman" w:cs="Times New Roman"/>
          <w:sz w:val="28"/>
          <w:szCs w:val="28"/>
        </w:rPr>
        <w:t>,</w:t>
      </w:r>
      <w:r w:rsidR="00BB51E6" w:rsidRPr="00F91C02">
        <w:rPr>
          <w:rFonts w:ascii="Times New Roman" w:hAnsi="Times New Roman" w:cs="Times New Roman"/>
          <w:sz w:val="28"/>
          <w:szCs w:val="28"/>
        </w:rPr>
        <w:t xml:space="preserve"> as per which, it was </w:t>
      </w:r>
      <w:r w:rsidRPr="00F91C02">
        <w:rPr>
          <w:rFonts w:ascii="Times New Roman" w:hAnsi="Times New Roman" w:cs="Times New Roman"/>
          <w:sz w:val="28"/>
          <w:szCs w:val="28"/>
        </w:rPr>
        <w:t xml:space="preserve">reported that the Petitioner </w:t>
      </w:r>
      <w:r w:rsidRPr="00F91C02">
        <w:rPr>
          <w:rFonts w:ascii="Times New Roman" w:hAnsi="Times New Roman" w:cs="Times New Roman"/>
          <w:sz w:val="28"/>
          <w:szCs w:val="28"/>
        </w:rPr>
        <w:lastRenderedPageBreak/>
        <w:t xml:space="preserve">wanted to challenge the Energy Meter. Accordingly, </w:t>
      </w:r>
      <w:r w:rsidR="007A6B88" w:rsidRPr="00F91C02">
        <w:rPr>
          <w:rFonts w:ascii="Times New Roman" w:hAnsi="Times New Roman" w:cs="Times New Roman"/>
          <w:sz w:val="28"/>
          <w:szCs w:val="28"/>
        </w:rPr>
        <w:t xml:space="preserve"> </w:t>
      </w:r>
      <w:r w:rsidRPr="00F91C02">
        <w:rPr>
          <w:rFonts w:ascii="Times New Roman" w:hAnsi="Times New Roman" w:cs="Times New Roman"/>
          <w:sz w:val="28"/>
          <w:szCs w:val="28"/>
        </w:rPr>
        <w:t>the Petitioner deposited the Energy Meter Challenge fee of Rs.</w:t>
      </w:r>
      <w:r w:rsidR="007A6B88" w:rsidRPr="00F91C02">
        <w:rPr>
          <w:rFonts w:ascii="Times New Roman" w:hAnsi="Times New Roman" w:cs="Times New Roman"/>
          <w:sz w:val="28"/>
          <w:szCs w:val="28"/>
        </w:rPr>
        <w:t xml:space="preserve"> </w:t>
      </w:r>
      <w:r w:rsidRPr="00F91C02">
        <w:rPr>
          <w:rFonts w:ascii="Times New Roman" w:hAnsi="Times New Roman" w:cs="Times New Roman"/>
          <w:sz w:val="28"/>
          <w:szCs w:val="28"/>
        </w:rPr>
        <w:t>450/-</w:t>
      </w:r>
      <w:r w:rsidR="001B2EF7" w:rsidRPr="00F91C02">
        <w:rPr>
          <w:rFonts w:ascii="Times New Roman" w:hAnsi="Times New Roman" w:cs="Times New Roman"/>
          <w:sz w:val="28"/>
          <w:szCs w:val="28"/>
        </w:rPr>
        <w:t xml:space="preserve"> </w:t>
      </w:r>
      <w:r w:rsidRPr="00F91C02">
        <w:rPr>
          <w:rFonts w:ascii="Times New Roman" w:hAnsi="Times New Roman" w:cs="Times New Roman"/>
          <w:sz w:val="28"/>
          <w:szCs w:val="28"/>
        </w:rPr>
        <w:t>on</w:t>
      </w:r>
      <w:r w:rsidR="001B2EF7" w:rsidRPr="00F91C02">
        <w:rPr>
          <w:rFonts w:ascii="Times New Roman" w:hAnsi="Times New Roman" w:cs="Times New Roman"/>
          <w:sz w:val="28"/>
          <w:szCs w:val="28"/>
        </w:rPr>
        <w:t xml:space="preserve"> 2</w:t>
      </w:r>
      <w:r w:rsidRPr="00F91C02">
        <w:rPr>
          <w:rFonts w:ascii="Times New Roman" w:hAnsi="Times New Roman" w:cs="Times New Roman"/>
          <w:sz w:val="28"/>
          <w:szCs w:val="28"/>
        </w:rPr>
        <w:t>7.08.2015</w:t>
      </w:r>
      <w:r w:rsidR="007F4BF4" w:rsidRPr="00F91C02">
        <w:rPr>
          <w:rFonts w:ascii="Times New Roman" w:hAnsi="Times New Roman" w:cs="Times New Roman"/>
          <w:sz w:val="28"/>
          <w:szCs w:val="28"/>
        </w:rPr>
        <w:t>,</w:t>
      </w:r>
      <w:r w:rsidR="00F27AC8">
        <w:rPr>
          <w:rFonts w:ascii="Times New Roman" w:hAnsi="Times New Roman" w:cs="Times New Roman"/>
          <w:sz w:val="28"/>
          <w:szCs w:val="28"/>
        </w:rPr>
        <w:t xml:space="preserve"> </w:t>
      </w:r>
      <w:r w:rsidR="00777BFF" w:rsidRPr="00F91C02">
        <w:rPr>
          <w:rFonts w:ascii="Times New Roman" w:hAnsi="Times New Roman" w:cs="Times New Roman"/>
          <w:sz w:val="28"/>
          <w:szCs w:val="28"/>
        </w:rPr>
        <w:t>whereafter,</w:t>
      </w:r>
      <w:r w:rsidR="001B2EF7" w:rsidRPr="00F91C02">
        <w:rPr>
          <w:rFonts w:ascii="Times New Roman" w:hAnsi="Times New Roman" w:cs="Times New Roman"/>
          <w:sz w:val="28"/>
          <w:szCs w:val="28"/>
        </w:rPr>
        <w:t xml:space="preserve"> </w:t>
      </w:r>
      <w:r w:rsidRPr="00F91C02">
        <w:rPr>
          <w:rFonts w:ascii="Times New Roman" w:hAnsi="Times New Roman" w:cs="Times New Roman"/>
          <w:sz w:val="28"/>
          <w:szCs w:val="28"/>
        </w:rPr>
        <w:t>Device Replacement Application No.100001186437</w:t>
      </w:r>
      <w:r w:rsidR="00777BFF" w:rsidRPr="00F91C02">
        <w:rPr>
          <w:rFonts w:ascii="Times New Roman" w:hAnsi="Times New Roman" w:cs="Times New Roman"/>
          <w:sz w:val="28"/>
          <w:szCs w:val="28"/>
        </w:rPr>
        <w:t xml:space="preserve"> </w:t>
      </w:r>
      <w:r w:rsidRPr="00F91C02">
        <w:rPr>
          <w:rFonts w:ascii="Times New Roman" w:hAnsi="Times New Roman" w:cs="Times New Roman"/>
          <w:sz w:val="28"/>
          <w:szCs w:val="28"/>
        </w:rPr>
        <w:t>dated 27.08.2015 was issued and Energy Meter was replaced on 06.10.2015 with L&amp;T  make Energy Meter</w:t>
      </w:r>
      <w:r w:rsidR="00565E95">
        <w:rPr>
          <w:rFonts w:ascii="Times New Roman" w:hAnsi="Times New Roman" w:cs="Times New Roman"/>
          <w:sz w:val="28"/>
          <w:szCs w:val="28"/>
        </w:rPr>
        <w:t>.</w:t>
      </w:r>
    </w:p>
    <w:p w:rsidR="00711E59" w:rsidRPr="003738CA" w:rsidRDefault="003738CA" w:rsidP="003738CA">
      <w:pPr>
        <w:spacing w:line="480" w:lineRule="auto"/>
        <w:ind w:left="720" w:hanging="720"/>
        <w:jc w:val="both"/>
        <w:rPr>
          <w:rFonts w:ascii="Times New Roman" w:hAnsi="Times New Roman" w:cs="Times New Roman"/>
          <w:sz w:val="28"/>
          <w:szCs w:val="28"/>
        </w:rPr>
      </w:pPr>
      <w:r w:rsidRPr="00881ACE">
        <w:rPr>
          <w:rFonts w:ascii="Times New Roman" w:hAnsi="Times New Roman" w:cs="Times New Roman"/>
          <w:b/>
          <w:sz w:val="28"/>
          <w:szCs w:val="28"/>
        </w:rPr>
        <w:t>(i</w:t>
      </w:r>
      <w:r w:rsidRPr="003738CA">
        <w:rPr>
          <w:rFonts w:ascii="Times New Roman" w:hAnsi="Times New Roman" w:cs="Times New Roman"/>
          <w:b/>
          <w:sz w:val="28"/>
          <w:szCs w:val="28"/>
        </w:rPr>
        <w:t>v)</w:t>
      </w:r>
      <w:r>
        <w:rPr>
          <w:rFonts w:ascii="Times New Roman" w:hAnsi="Times New Roman" w:cs="Times New Roman"/>
          <w:sz w:val="28"/>
          <w:szCs w:val="28"/>
        </w:rPr>
        <w:tab/>
      </w:r>
      <w:r w:rsidR="003C3E9B" w:rsidRPr="003738CA">
        <w:rPr>
          <w:rFonts w:ascii="Times New Roman" w:hAnsi="Times New Roman" w:cs="Times New Roman"/>
          <w:sz w:val="28"/>
          <w:szCs w:val="28"/>
        </w:rPr>
        <w:t>The challenged Energy Met</w:t>
      </w:r>
      <w:r w:rsidR="0065451C" w:rsidRPr="003738CA">
        <w:rPr>
          <w:rFonts w:ascii="Times New Roman" w:hAnsi="Times New Roman" w:cs="Times New Roman"/>
          <w:sz w:val="28"/>
          <w:szCs w:val="28"/>
        </w:rPr>
        <w:t xml:space="preserve">er was sent </w:t>
      </w:r>
      <w:r w:rsidR="003A0883" w:rsidRPr="003738CA">
        <w:rPr>
          <w:rFonts w:ascii="Times New Roman" w:hAnsi="Times New Roman" w:cs="Times New Roman"/>
          <w:sz w:val="28"/>
          <w:szCs w:val="28"/>
        </w:rPr>
        <w:t>on</w:t>
      </w:r>
      <w:r w:rsidR="0065451C" w:rsidRPr="003738CA">
        <w:rPr>
          <w:rFonts w:ascii="Times New Roman" w:hAnsi="Times New Roman" w:cs="Times New Roman"/>
          <w:sz w:val="28"/>
          <w:szCs w:val="28"/>
        </w:rPr>
        <w:t xml:space="preserve"> 10.10.2016 for checking to ME Laboratory </w:t>
      </w:r>
      <w:r w:rsidR="003C3E9B" w:rsidRPr="003738CA">
        <w:rPr>
          <w:rFonts w:ascii="Times New Roman" w:hAnsi="Times New Roman" w:cs="Times New Roman"/>
          <w:sz w:val="28"/>
          <w:szCs w:val="28"/>
        </w:rPr>
        <w:t>wherein the accuracy of Energy Meter was found to be within limits</w:t>
      </w:r>
      <w:r w:rsidR="00F27AC8">
        <w:rPr>
          <w:rFonts w:ascii="Times New Roman" w:hAnsi="Times New Roman" w:cs="Times New Roman"/>
          <w:sz w:val="28"/>
          <w:szCs w:val="28"/>
        </w:rPr>
        <w:t xml:space="preserve"> in the presence of the Petitioner’s Representative</w:t>
      </w:r>
      <w:r w:rsidR="003C3E9B" w:rsidRPr="003738CA">
        <w:rPr>
          <w:rFonts w:ascii="Times New Roman" w:hAnsi="Times New Roman" w:cs="Times New Roman"/>
          <w:sz w:val="28"/>
          <w:szCs w:val="28"/>
        </w:rPr>
        <w:t xml:space="preserve">. However, DDL of the Energy Meter </w:t>
      </w:r>
      <w:r w:rsidR="00F27AC8">
        <w:rPr>
          <w:rFonts w:ascii="Times New Roman" w:hAnsi="Times New Roman" w:cs="Times New Roman"/>
          <w:sz w:val="28"/>
          <w:szCs w:val="28"/>
        </w:rPr>
        <w:t>could</w:t>
      </w:r>
      <w:r w:rsidR="007E375B" w:rsidRPr="003738CA">
        <w:rPr>
          <w:rFonts w:ascii="Times New Roman" w:hAnsi="Times New Roman" w:cs="Times New Roman"/>
          <w:sz w:val="28"/>
          <w:szCs w:val="28"/>
        </w:rPr>
        <w:t xml:space="preserve"> </w:t>
      </w:r>
      <w:r w:rsidR="003C3E9B" w:rsidRPr="003738CA">
        <w:rPr>
          <w:rFonts w:ascii="Times New Roman" w:hAnsi="Times New Roman" w:cs="Times New Roman"/>
          <w:sz w:val="28"/>
          <w:szCs w:val="28"/>
        </w:rPr>
        <w:t>not</w:t>
      </w:r>
      <w:r w:rsidR="007F4BF4">
        <w:rPr>
          <w:rFonts w:ascii="Times New Roman" w:hAnsi="Times New Roman" w:cs="Times New Roman"/>
          <w:sz w:val="28"/>
          <w:szCs w:val="28"/>
        </w:rPr>
        <w:t xml:space="preserve"> be </w:t>
      </w:r>
      <w:r w:rsidR="003C3E9B" w:rsidRPr="003738CA">
        <w:rPr>
          <w:rFonts w:ascii="Times New Roman" w:hAnsi="Times New Roman" w:cs="Times New Roman"/>
          <w:sz w:val="28"/>
          <w:szCs w:val="28"/>
        </w:rPr>
        <w:t>taken</w:t>
      </w:r>
      <w:r w:rsidR="007F4BF4">
        <w:rPr>
          <w:rFonts w:ascii="Times New Roman" w:hAnsi="Times New Roman" w:cs="Times New Roman"/>
          <w:sz w:val="28"/>
          <w:szCs w:val="28"/>
        </w:rPr>
        <w:t xml:space="preserve"> after trying again and again</w:t>
      </w:r>
      <w:r w:rsidR="003C3E9B" w:rsidRPr="003738CA">
        <w:rPr>
          <w:rFonts w:ascii="Times New Roman" w:hAnsi="Times New Roman" w:cs="Times New Roman"/>
          <w:sz w:val="28"/>
          <w:szCs w:val="28"/>
        </w:rPr>
        <w:t xml:space="preserve">. </w:t>
      </w:r>
      <w:r w:rsidR="00DC6AB2" w:rsidRPr="003738CA">
        <w:rPr>
          <w:rFonts w:ascii="Times New Roman" w:hAnsi="Times New Roman" w:cs="Times New Roman"/>
          <w:sz w:val="28"/>
          <w:szCs w:val="28"/>
        </w:rPr>
        <w:t>T</w:t>
      </w:r>
      <w:r w:rsidR="003C3E9B" w:rsidRPr="003738CA">
        <w:rPr>
          <w:rFonts w:ascii="Times New Roman" w:hAnsi="Times New Roman" w:cs="Times New Roman"/>
          <w:sz w:val="28"/>
          <w:szCs w:val="28"/>
        </w:rPr>
        <w:t xml:space="preserve">he readings </w:t>
      </w:r>
      <w:r w:rsidR="00F27AC8">
        <w:rPr>
          <w:rFonts w:ascii="Times New Roman" w:hAnsi="Times New Roman" w:cs="Times New Roman"/>
          <w:sz w:val="28"/>
          <w:szCs w:val="28"/>
        </w:rPr>
        <w:t xml:space="preserve">taken </w:t>
      </w:r>
      <w:r w:rsidR="003C3E9B" w:rsidRPr="003738CA">
        <w:rPr>
          <w:rFonts w:ascii="Times New Roman" w:hAnsi="Times New Roman" w:cs="Times New Roman"/>
          <w:sz w:val="28"/>
          <w:szCs w:val="28"/>
        </w:rPr>
        <w:t>were mentioned as</w:t>
      </w:r>
      <w:r w:rsidR="00226E5E" w:rsidRPr="003738CA">
        <w:rPr>
          <w:rFonts w:ascii="Times New Roman" w:hAnsi="Times New Roman" w:cs="Times New Roman"/>
          <w:sz w:val="28"/>
          <w:szCs w:val="28"/>
        </w:rPr>
        <w:t xml:space="preserve"> </w:t>
      </w:r>
      <w:r w:rsidR="003C3E9B" w:rsidRPr="003738CA">
        <w:rPr>
          <w:rFonts w:ascii="Times New Roman" w:hAnsi="Times New Roman" w:cs="Times New Roman"/>
          <w:sz w:val="28"/>
          <w:szCs w:val="28"/>
        </w:rPr>
        <w:t>kWh</w:t>
      </w:r>
      <w:r w:rsidR="00AF78B1">
        <w:rPr>
          <w:rFonts w:ascii="Times New Roman" w:hAnsi="Times New Roman" w:cs="Times New Roman"/>
          <w:sz w:val="28"/>
          <w:szCs w:val="28"/>
        </w:rPr>
        <w:t xml:space="preserve"> </w:t>
      </w:r>
      <w:r w:rsidR="003C3E9B" w:rsidRPr="003738CA">
        <w:rPr>
          <w:rFonts w:ascii="Times New Roman" w:hAnsi="Times New Roman" w:cs="Times New Roman"/>
          <w:sz w:val="28"/>
          <w:szCs w:val="28"/>
        </w:rPr>
        <w:t>20543</w:t>
      </w:r>
      <w:r w:rsidR="00226E5E" w:rsidRPr="003738CA">
        <w:rPr>
          <w:rFonts w:ascii="Times New Roman" w:hAnsi="Times New Roman" w:cs="Times New Roman"/>
          <w:sz w:val="28"/>
          <w:szCs w:val="28"/>
        </w:rPr>
        <w:t xml:space="preserve"> and k</w:t>
      </w:r>
      <w:r w:rsidR="003C3E9B" w:rsidRPr="003738CA">
        <w:rPr>
          <w:rFonts w:ascii="Times New Roman" w:hAnsi="Times New Roman" w:cs="Times New Roman"/>
          <w:sz w:val="28"/>
          <w:szCs w:val="28"/>
        </w:rPr>
        <w:t>VAh</w:t>
      </w:r>
      <w:r w:rsidR="00226E5E" w:rsidRPr="003738CA">
        <w:rPr>
          <w:rFonts w:ascii="Times New Roman" w:hAnsi="Times New Roman" w:cs="Times New Roman"/>
          <w:sz w:val="28"/>
          <w:szCs w:val="28"/>
        </w:rPr>
        <w:t xml:space="preserve"> </w:t>
      </w:r>
      <w:r w:rsidR="00AF78B1">
        <w:rPr>
          <w:rFonts w:ascii="Times New Roman" w:hAnsi="Times New Roman" w:cs="Times New Roman"/>
          <w:sz w:val="28"/>
          <w:szCs w:val="28"/>
        </w:rPr>
        <w:t xml:space="preserve"> </w:t>
      </w:r>
      <w:r w:rsidR="003C3E9B" w:rsidRPr="003738CA">
        <w:rPr>
          <w:rFonts w:ascii="Times New Roman" w:hAnsi="Times New Roman" w:cs="Times New Roman"/>
          <w:sz w:val="28"/>
          <w:szCs w:val="28"/>
        </w:rPr>
        <w:t>62219</w:t>
      </w:r>
      <w:r w:rsidR="00226E5E" w:rsidRPr="003738CA">
        <w:rPr>
          <w:rFonts w:ascii="Times New Roman" w:hAnsi="Times New Roman" w:cs="Times New Roman"/>
          <w:sz w:val="28"/>
          <w:szCs w:val="28"/>
        </w:rPr>
        <w:t>.</w:t>
      </w:r>
    </w:p>
    <w:p w:rsidR="00D07DCF" w:rsidRDefault="00711E59" w:rsidP="00C8309C">
      <w:pPr>
        <w:spacing w:line="480" w:lineRule="auto"/>
        <w:jc w:val="both"/>
        <w:rPr>
          <w:rFonts w:ascii="Times New Roman" w:hAnsi="Times New Roman" w:cs="Times New Roman"/>
          <w:sz w:val="28"/>
          <w:szCs w:val="28"/>
        </w:rPr>
      </w:pPr>
      <w:r w:rsidRPr="00711E59">
        <w:rPr>
          <w:rFonts w:ascii="Times New Roman" w:hAnsi="Times New Roman" w:cs="Times New Roman"/>
          <w:b/>
          <w:sz w:val="28"/>
          <w:szCs w:val="28"/>
        </w:rPr>
        <w:t>(v)</w:t>
      </w:r>
      <w:r w:rsidRPr="00711E59">
        <w:rPr>
          <w:rFonts w:ascii="Times New Roman" w:hAnsi="Times New Roman" w:cs="Times New Roman"/>
          <w:sz w:val="28"/>
          <w:szCs w:val="28"/>
        </w:rPr>
        <w:tab/>
      </w:r>
      <w:r w:rsidR="003C3E9B" w:rsidRPr="00711E59">
        <w:rPr>
          <w:rFonts w:ascii="Times New Roman" w:hAnsi="Times New Roman" w:cs="Times New Roman"/>
          <w:sz w:val="28"/>
          <w:szCs w:val="28"/>
        </w:rPr>
        <w:t xml:space="preserve">Not satisfied with the </w:t>
      </w:r>
      <w:r w:rsidR="00FB15E7">
        <w:rPr>
          <w:rFonts w:ascii="Times New Roman" w:hAnsi="Times New Roman" w:cs="Times New Roman"/>
          <w:sz w:val="28"/>
          <w:szCs w:val="28"/>
        </w:rPr>
        <w:t xml:space="preserve">report of </w:t>
      </w:r>
      <w:r w:rsidR="00D021D5">
        <w:rPr>
          <w:rFonts w:ascii="Times New Roman" w:hAnsi="Times New Roman" w:cs="Times New Roman"/>
          <w:sz w:val="28"/>
          <w:szCs w:val="28"/>
        </w:rPr>
        <w:t>ME Lab</w:t>
      </w:r>
      <w:r w:rsidR="00FB15E7">
        <w:rPr>
          <w:rFonts w:ascii="Times New Roman" w:hAnsi="Times New Roman" w:cs="Times New Roman"/>
          <w:sz w:val="28"/>
          <w:szCs w:val="28"/>
        </w:rPr>
        <w:t xml:space="preserve"> and </w:t>
      </w:r>
      <w:r w:rsidR="00163857">
        <w:rPr>
          <w:rFonts w:ascii="Times New Roman" w:hAnsi="Times New Roman" w:cs="Times New Roman"/>
          <w:sz w:val="28"/>
          <w:szCs w:val="28"/>
        </w:rPr>
        <w:t>levy of Power Factor</w:t>
      </w:r>
      <w:r w:rsidR="00163857">
        <w:rPr>
          <w:rFonts w:ascii="Times New Roman" w:hAnsi="Times New Roman" w:cs="Times New Roman"/>
          <w:sz w:val="28"/>
          <w:szCs w:val="28"/>
        </w:rPr>
        <w:tab/>
      </w:r>
      <w:r w:rsidR="003C3E9B" w:rsidRPr="00711E59">
        <w:rPr>
          <w:rFonts w:ascii="Times New Roman" w:hAnsi="Times New Roman" w:cs="Times New Roman"/>
          <w:sz w:val="28"/>
          <w:szCs w:val="28"/>
        </w:rPr>
        <w:t>Surcharge, the Petitioner</w:t>
      </w:r>
      <w:r w:rsidR="00163857">
        <w:rPr>
          <w:rFonts w:ascii="Times New Roman" w:hAnsi="Times New Roman" w:cs="Times New Roman"/>
          <w:sz w:val="28"/>
          <w:szCs w:val="28"/>
        </w:rPr>
        <w:t xml:space="preserve"> </w:t>
      </w:r>
      <w:r w:rsidR="003C3E9B">
        <w:rPr>
          <w:rFonts w:ascii="Times New Roman" w:hAnsi="Times New Roman" w:cs="Times New Roman"/>
          <w:sz w:val="28"/>
          <w:szCs w:val="28"/>
        </w:rPr>
        <w:t xml:space="preserve">filed a </w:t>
      </w:r>
      <w:r w:rsidR="0080186D">
        <w:rPr>
          <w:rFonts w:ascii="Times New Roman" w:hAnsi="Times New Roman" w:cs="Times New Roman"/>
          <w:sz w:val="28"/>
          <w:szCs w:val="28"/>
        </w:rPr>
        <w:t>Petition</w:t>
      </w:r>
      <w:r w:rsidR="003C3E9B">
        <w:rPr>
          <w:rFonts w:ascii="Times New Roman" w:hAnsi="Times New Roman" w:cs="Times New Roman"/>
          <w:sz w:val="28"/>
          <w:szCs w:val="28"/>
        </w:rPr>
        <w:t xml:space="preserve"> in Divisional </w:t>
      </w:r>
      <w:r w:rsidR="001D072C">
        <w:rPr>
          <w:rFonts w:ascii="Times New Roman" w:hAnsi="Times New Roman" w:cs="Times New Roman"/>
          <w:sz w:val="28"/>
          <w:szCs w:val="28"/>
        </w:rPr>
        <w:t>Dispute</w:t>
      </w:r>
      <w:r w:rsidR="001D072C">
        <w:rPr>
          <w:rFonts w:ascii="Times New Roman" w:hAnsi="Times New Roman" w:cs="Times New Roman"/>
          <w:sz w:val="28"/>
          <w:szCs w:val="28"/>
        </w:rPr>
        <w:tab/>
      </w:r>
      <w:r w:rsidR="003C3E9B">
        <w:rPr>
          <w:rFonts w:ascii="Times New Roman" w:hAnsi="Times New Roman" w:cs="Times New Roman"/>
          <w:sz w:val="28"/>
          <w:szCs w:val="28"/>
        </w:rPr>
        <w:t>Settlement Committee (DDSC), wh</w:t>
      </w:r>
      <w:r w:rsidR="0080186D">
        <w:rPr>
          <w:rFonts w:ascii="Times New Roman" w:hAnsi="Times New Roman" w:cs="Times New Roman"/>
          <w:sz w:val="28"/>
          <w:szCs w:val="28"/>
        </w:rPr>
        <w:t>ich</w:t>
      </w:r>
      <w:r w:rsidR="003C3E9B">
        <w:rPr>
          <w:rFonts w:ascii="Times New Roman" w:hAnsi="Times New Roman" w:cs="Times New Roman"/>
          <w:sz w:val="28"/>
          <w:szCs w:val="28"/>
        </w:rPr>
        <w:t xml:space="preserve"> decided</w:t>
      </w:r>
      <w:r w:rsidR="00D021D5">
        <w:rPr>
          <w:rFonts w:ascii="Times New Roman" w:hAnsi="Times New Roman" w:cs="Times New Roman"/>
          <w:sz w:val="28"/>
          <w:szCs w:val="28"/>
        </w:rPr>
        <w:t>,</w:t>
      </w:r>
      <w:r w:rsidR="0080186D">
        <w:rPr>
          <w:rFonts w:ascii="Times New Roman" w:hAnsi="Times New Roman" w:cs="Times New Roman"/>
          <w:sz w:val="28"/>
          <w:szCs w:val="28"/>
        </w:rPr>
        <w:t xml:space="preserve"> </w:t>
      </w:r>
      <w:r w:rsidR="00725EB0">
        <w:rPr>
          <w:rFonts w:ascii="Times New Roman" w:hAnsi="Times New Roman" w:cs="Times New Roman"/>
          <w:sz w:val="28"/>
          <w:szCs w:val="28"/>
        </w:rPr>
        <w:t>in its</w:t>
      </w:r>
      <w:r w:rsidR="0080186D">
        <w:rPr>
          <w:rFonts w:ascii="Times New Roman" w:hAnsi="Times New Roman" w:cs="Times New Roman"/>
          <w:sz w:val="28"/>
          <w:szCs w:val="28"/>
        </w:rPr>
        <w:t xml:space="preserve"> </w:t>
      </w:r>
      <w:r w:rsidR="00007472">
        <w:rPr>
          <w:rFonts w:ascii="Times New Roman" w:hAnsi="Times New Roman" w:cs="Times New Roman"/>
          <w:sz w:val="28"/>
          <w:szCs w:val="28"/>
        </w:rPr>
        <w:t>meeting</w:t>
      </w:r>
      <w:r w:rsidR="00D021D5">
        <w:rPr>
          <w:rFonts w:ascii="Times New Roman" w:hAnsi="Times New Roman" w:cs="Times New Roman"/>
          <w:sz w:val="28"/>
          <w:szCs w:val="28"/>
        </w:rPr>
        <w:t>,</w:t>
      </w:r>
      <w:r w:rsidR="00007472">
        <w:rPr>
          <w:rFonts w:ascii="Times New Roman" w:hAnsi="Times New Roman" w:cs="Times New Roman"/>
          <w:sz w:val="28"/>
          <w:szCs w:val="28"/>
        </w:rPr>
        <w:t xml:space="preserve"> </w:t>
      </w:r>
      <w:r w:rsidR="001113A9">
        <w:rPr>
          <w:rFonts w:ascii="Times New Roman" w:hAnsi="Times New Roman" w:cs="Times New Roman"/>
          <w:sz w:val="28"/>
          <w:szCs w:val="28"/>
        </w:rPr>
        <w:t>on</w:t>
      </w:r>
      <w:r w:rsidR="001113A9">
        <w:rPr>
          <w:rFonts w:ascii="Times New Roman" w:hAnsi="Times New Roman" w:cs="Times New Roman"/>
          <w:sz w:val="28"/>
          <w:szCs w:val="28"/>
        </w:rPr>
        <w:tab/>
      </w:r>
      <w:r w:rsidR="003C3E9B">
        <w:rPr>
          <w:rFonts w:ascii="Times New Roman" w:hAnsi="Times New Roman" w:cs="Times New Roman"/>
          <w:sz w:val="28"/>
          <w:szCs w:val="28"/>
        </w:rPr>
        <w:t>13.07.2017,</w:t>
      </w:r>
      <w:r w:rsidR="00905FFB">
        <w:rPr>
          <w:rFonts w:ascii="Times New Roman" w:hAnsi="Times New Roman" w:cs="Times New Roman"/>
          <w:sz w:val="28"/>
          <w:szCs w:val="28"/>
        </w:rPr>
        <w:t xml:space="preserve"> in the presence of the Petitioner</w:t>
      </w:r>
      <w:r w:rsidR="001728B8">
        <w:rPr>
          <w:rFonts w:ascii="Times New Roman" w:hAnsi="Times New Roman" w:cs="Times New Roman"/>
          <w:sz w:val="28"/>
          <w:szCs w:val="28"/>
        </w:rPr>
        <w:t>’s Representative</w:t>
      </w:r>
      <w:r w:rsidR="00F27AC8">
        <w:rPr>
          <w:rFonts w:ascii="Times New Roman" w:hAnsi="Times New Roman" w:cs="Times New Roman"/>
          <w:sz w:val="28"/>
          <w:szCs w:val="28"/>
        </w:rPr>
        <w:t xml:space="preserve"> despite</w:t>
      </w:r>
      <w:r w:rsidR="00A92881">
        <w:rPr>
          <w:rFonts w:ascii="Times New Roman" w:hAnsi="Times New Roman" w:cs="Times New Roman"/>
          <w:sz w:val="28"/>
          <w:szCs w:val="28"/>
        </w:rPr>
        <w:tab/>
      </w:r>
      <w:r w:rsidR="00F27AC8">
        <w:rPr>
          <w:rFonts w:ascii="Times New Roman" w:hAnsi="Times New Roman" w:cs="Times New Roman"/>
          <w:sz w:val="28"/>
          <w:szCs w:val="28"/>
        </w:rPr>
        <w:t>its reservations</w:t>
      </w:r>
      <w:r w:rsidR="00A92881">
        <w:rPr>
          <w:rFonts w:ascii="Times New Roman" w:hAnsi="Times New Roman" w:cs="Times New Roman"/>
          <w:sz w:val="28"/>
          <w:szCs w:val="28"/>
        </w:rPr>
        <w:t xml:space="preserve"> </w:t>
      </w:r>
      <w:r w:rsidR="001728B8">
        <w:rPr>
          <w:rFonts w:ascii="Times New Roman" w:hAnsi="Times New Roman" w:cs="Times New Roman"/>
          <w:sz w:val="28"/>
          <w:szCs w:val="28"/>
        </w:rPr>
        <w:t>that</w:t>
      </w:r>
      <w:r w:rsidR="00F27AC8">
        <w:rPr>
          <w:rFonts w:ascii="Times New Roman" w:hAnsi="Times New Roman" w:cs="Times New Roman"/>
          <w:sz w:val="28"/>
          <w:szCs w:val="28"/>
        </w:rPr>
        <w:t xml:space="preserve"> </w:t>
      </w:r>
      <w:r w:rsidR="00905FFB">
        <w:rPr>
          <w:rFonts w:ascii="Times New Roman" w:hAnsi="Times New Roman" w:cs="Times New Roman"/>
          <w:sz w:val="28"/>
          <w:szCs w:val="28"/>
        </w:rPr>
        <w:t>the Power Factor surcharge was recov</w:t>
      </w:r>
      <w:r w:rsidR="00102538">
        <w:rPr>
          <w:rFonts w:ascii="Times New Roman" w:hAnsi="Times New Roman" w:cs="Times New Roman"/>
          <w:sz w:val="28"/>
          <w:szCs w:val="28"/>
        </w:rPr>
        <w:t>erable</w:t>
      </w:r>
      <w:r w:rsidR="00905FFB">
        <w:rPr>
          <w:rFonts w:ascii="Times New Roman" w:hAnsi="Times New Roman" w:cs="Times New Roman"/>
          <w:sz w:val="28"/>
          <w:szCs w:val="28"/>
        </w:rPr>
        <w:t xml:space="preserve">. </w:t>
      </w:r>
    </w:p>
    <w:p w:rsidR="00B03FA0" w:rsidRDefault="008E0150" w:rsidP="00B03FA0">
      <w:pPr>
        <w:spacing w:line="480" w:lineRule="auto"/>
        <w:jc w:val="both"/>
        <w:rPr>
          <w:rFonts w:ascii="Times New Roman" w:hAnsi="Times New Roman" w:cs="Times New Roman"/>
          <w:sz w:val="28"/>
          <w:szCs w:val="28"/>
        </w:rPr>
      </w:pPr>
      <w:r>
        <w:rPr>
          <w:rFonts w:ascii="Times New Roman" w:hAnsi="Times New Roman" w:cs="Times New Roman"/>
          <w:b/>
          <w:sz w:val="28"/>
          <w:szCs w:val="28"/>
        </w:rPr>
        <w:t>(vi)</w:t>
      </w:r>
      <w:r>
        <w:rPr>
          <w:rFonts w:ascii="Times New Roman" w:hAnsi="Times New Roman" w:cs="Times New Roman"/>
          <w:b/>
          <w:sz w:val="28"/>
          <w:szCs w:val="28"/>
        </w:rPr>
        <w:tab/>
      </w:r>
      <w:r w:rsidR="003C3E9B">
        <w:rPr>
          <w:rFonts w:ascii="Times New Roman" w:hAnsi="Times New Roman" w:cs="Times New Roman"/>
          <w:sz w:val="28"/>
          <w:szCs w:val="28"/>
        </w:rPr>
        <w:t>Accordi</w:t>
      </w:r>
      <w:r w:rsidR="00C8309C">
        <w:rPr>
          <w:rFonts w:ascii="Times New Roman" w:hAnsi="Times New Roman" w:cs="Times New Roman"/>
          <w:sz w:val="28"/>
          <w:szCs w:val="28"/>
        </w:rPr>
        <w:t>ngly, the Petitioner was served</w:t>
      </w:r>
      <w:r>
        <w:rPr>
          <w:rFonts w:ascii="Times New Roman" w:hAnsi="Times New Roman" w:cs="Times New Roman"/>
          <w:sz w:val="28"/>
          <w:szCs w:val="28"/>
        </w:rPr>
        <w:t xml:space="preserve"> </w:t>
      </w:r>
      <w:r w:rsidR="003C3E9B">
        <w:rPr>
          <w:rFonts w:ascii="Times New Roman" w:hAnsi="Times New Roman" w:cs="Times New Roman"/>
          <w:sz w:val="28"/>
          <w:szCs w:val="28"/>
        </w:rPr>
        <w:t>notice vide</w:t>
      </w:r>
      <w:r w:rsidR="004E00F7">
        <w:rPr>
          <w:rFonts w:ascii="Times New Roman" w:hAnsi="Times New Roman" w:cs="Times New Roman"/>
          <w:sz w:val="28"/>
          <w:szCs w:val="28"/>
        </w:rPr>
        <w:tab/>
      </w:r>
      <w:r w:rsidR="00D021D5">
        <w:rPr>
          <w:rFonts w:ascii="Times New Roman" w:hAnsi="Times New Roman" w:cs="Times New Roman"/>
          <w:sz w:val="28"/>
          <w:szCs w:val="28"/>
        </w:rPr>
        <w:t>M</w:t>
      </w:r>
      <w:r w:rsidR="003C3E9B">
        <w:rPr>
          <w:rFonts w:ascii="Times New Roman" w:hAnsi="Times New Roman" w:cs="Times New Roman"/>
          <w:sz w:val="28"/>
          <w:szCs w:val="28"/>
        </w:rPr>
        <w:t>emo</w:t>
      </w:r>
      <w:r w:rsidR="00835611">
        <w:rPr>
          <w:rFonts w:ascii="Times New Roman" w:hAnsi="Times New Roman" w:cs="Times New Roman"/>
          <w:sz w:val="28"/>
          <w:szCs w:val="28"/>
        </w:rPr>
        <w:t xml:space="preserve"> </w:t>
      </w:r>
      <w:r w:rsidR="00D021D5">
        <w:rPr>
          <w:rFonts w:ascii="Times New Roman" w:hAnsi="Times New Roman" w:cs="Times New Roman"/>
          <w:sz w:val="28"/>
          <w:szCs w:val="28"/>
        </w:rPr>
        <w:t>N</w:t>
      </w:r>
      <w:r w:rsidR="003C3E9B">
        <w:rPr>
          <w:rFonts w:ascii="Times New Roman" w:hAnsi="Times New Roman" w:cs="Times New Roman"/>
          <w:sz w:val="28"/>
          <w:szCs w:val="28"/>
        </w:rPr>
        <w:t>o.</w:t>
      </w:r>
      <w:r w:rsidR="00835611">
        <w:rPr>
          <w:rFonts w:ascii="Times New Roman" w:hAnsi="Times New Roman" w:cs="Times New Roman"/>
          <w:sz w:val="28"/>
          <w:szCs w:val="28"/>
        </w:rPr>
        <w:t xml:space="preserve"> </w:t>
      </w:r>
      <w:r w:rsidR="003C3E9B">
        <w:rPr>
          <w:rFonts w:ascii="Times New Roman" w:hAnsi="Times New Roman" w:cs="Times New Roman"/>
          <w:sz w:val="28"/>
          <w:szCs w:val="28"/>
        </w:rPr>
        <w:t>234</w:t>
      </w:r>
      <w:r w:rsidR="00B03FA0">
        <w:rPr>
          <w:rFonts w:ascii="Times New Roman" w:hAnsi="Times New Roman" w:cs="Times New Roman"/>
          <w:sz w:val="28"/>
          <w:szCs w:val="28"/>
        </w:rPr>
        <w:tab/>
      </w:r>
      <w:r w:rsidR="00543742">
        <w:rPr>
          <w:rFonts w:ascii="Times New Roman" w:hAnsi="Times New Roman" w:cs="Times New Roman"/>
          <w:sz w:val="28"/>
          <w:szCs w:val="28"/>
        </w:rPr>
        <w:t>dated 18.01.2018</w:t>
      </w:r>
      <w:r w:rsidR="00D021D5">
        <w:rPr>
          <w:rFonts w:ascii="Times New Roman" w:hAnsi="Times New Roman" w:cs="Times New Roman"/>
          <w:sz w:val="28"/>
          <w:szCs w:val="28"/>
        </w:rPr>
        <w:t>,</w:t>
      </w:r>
      <w:r w:rsidR="004E00F7">
        <w:rPr>
          <w:rFonts w:ascii="Times New Roman" w:hAnsi="Times New Roman" w:cs="Times New Roman"/>
          <w:sz w:val="28"/>
          <w:szCs w:val="28"/>
        </w:rPr>
        <w:t xml:space="preserve"> </w:t>
      </w:r>
      <w:r w:rsidR="00543742">
        <w:rPr>
          <w:rFonts w:ascii="Times New Roman" w:hAnsi="Times New Roman" w:cs="Times New Roman"/>
          <w:sz w:val="28"/>
          <w:szCs w:val="28"/>
        </w:rPr>
        <w:t xml:space="preserve"> to deposit</w:t>
      </w:r>
      <w:r w:rsidR="004E00F7">
        <w:rPr>
          <w:rFonts w:ascii="Times New Roman" w:hAnsi="Times New Roman" w:cs="Times New Roman"/>
          <w:sz w:val="28"/>
          <w:szCs w:val="28"/>
        </w:rPr>
        <w:t xml:space="preserve"> </w:t>
      </w:r>
      <w:r w:rsidR="00D021D5">
        <w:rPr>
          <w:rFonts w:ascii="Times New Roman" w:hAnsi="Times New Roman" w:cs="Times New Roman"/>
          <w:sz w:val="28"/>
          <w:szCs w:val="28"/>
        </w:rPr>
        <w:t xml:space="preserve">a sum of </w:t>
      </w:r>
      <w:r w:rsidR="003C3E9B">
        <w:rPr>
          <w:rFonts w:ascii="Times New Roman" w:hAnsi="Times New Roman" w:cs="Times New Roman"/>
          <w:sz w:val="28"/>
          <w:szCs w:val="28"/>
        </w:rPr>
        <w:t>Rs.</w:t>
      </w:r>
      <w:r w:rsidR="00B03FA0">
        <w:rPr>
          <w:rFonts w:ascii="Times New Roman" w:hAnsi="Times New Roman" w:cs="Times New Roman"/>
          <w:sz w:val="28"/>
          <w:szCs w:val="28"/>
        </w:rPr>
        <w:t xml:space="preserve"> </w:t>
      </w:r>
      <w:r w:rsidR="003C3E9B">
        <w:rPr>
          <w:rFonts w:ascii="Times New Roman" w:hAnsi="Times New Roman" w:cs="Times New Roman"/>
          <w:sz w:val="28"/>
          <w:szCs w:val="28"/>
        </w:rPr>
        <w:t>37,950/-</w:t>
      </w:r>
      <w:r w:rsidR="00543742">
        <w:rPr>
          <w:rFonts w:ascii="Times New Roman" w:hAnsi="Times New Roman" w:cs="Times New Roman"/>
          <w:sz w:val="28"/>
          <w:szCs w:val="28"/>
        </w:rPr>
        <w:t>.</w:t>
      </w:r>
    </w:p>
    <w:p w:rsidR="003C3E9B" w:rsidRPr="002C170E" w:rsidRDefault="00B03FA0" w:rsidP="00756FD2">
      <w:pPr>
        <w:spacing w:line="480" w:lineRule="auto"/>
        <w:jc w:val="both"/>
        <w:rPr>
          <w:rFonts w:ascii="Times New Roman" w:hAnsi="Times New Roman" w:cs="Times New Roman"/>
          <w:b/>
          <w:sz w:val="28"/>
          <w:szCs w:val="28"/>
        </w:rPr>
      </w:pPr>
      <w:r w:rsidRPr="00B03FA0">
        <w:rPr>
          <w:rFonts w:ascii="Times New Roman" w:hAnsi="Times New Roman" w:cs="Times New Roman"/>
          <w:b/>
          <w:sz w:val="28"/>
          <w:szCs w:val="28"/>
        </w:rPr>
        <w:lastRenderedPageBreak/>
        <w:t>(vii)</w:t>
      </w:r>
      <w:r>
        <w:rPr>
          <w:rFonts w:ascii="Times New Roman" w:hAnsi="Times New Roman" w:cs="Times New Roman"/>
          <w:sz w:val="28"/>
          <w:szCs w:val="28"/>
        </w:rPr>
        <w:t xml:space="preserve"> </w:t>
      </w:r>
      <w:r w:rsidR="00EE6044">
        <w:rPr>
          <w:rFonts w:ascii="Times New Roman" w:hAnsi="Times New Roman" w:cs="Times New Roman"/>
          <w:sz w:val="28"/>
          <w:szCs w:val="28"/>
        </w:rPr>
        <w:t>Aggrieved</w:t>
      </w:r>
      <w:r w:rsidR="003C3E9B">
        <w:rPr>
          <w:rFonts w:ascii="Times New Roman" w:hAnsi="Times New Roman" w:cs="Times New Roman"/>
          <w:sz w:val="28"/>
          <w:szCs w:val="28"/>
        </w:rPr>
        <w:t>, the Petition</w:t>
      </w:r>
      <w:r w:rsidR="00017E67">
        <w:rPr>
          <w:rFonts w:ascii="Times New Roman" w:hAnsi="Times New Roman" w:cs="Times New Roman"/>
          <w:sz w:val="28"/>
          <w:szCs w:val="28"/>
        </w:rPr>
        <w:t xml:space="preserve">er filed a </w:t>
      </w:r>
      <w:r w:rsidR="00116A50">
        <w:rPr>
          <w:rFonts w:ascii="Times New Roman" w:hAnsi="Times New Roman" w:cs="Times New Roman"/>
          <w:sz w:val="28"/>
          <w:szCs w:val="28"/>
        </w:rPr>
        <w:t>Petition</w:t>
      </w:r>
      <w:r w:rsidR="00B53F86">
        <w:rPr>
          <w:rFonts w:ascii="Times New Roman" w:hAnsi="Times New Roman" w:cs="Times New Roman"/>
          <w:sz w:val="28"/>
          <w:szCs w:val="28"/>
        </w:rPr>
        <w:t xml:space="preserve"> in the Forum who</w:t>
      </w:r>
      <w:r w:rsidR="00D021D5">
        <w:rPr>
          <w:rFonts w:ascii="Times New Roman" w:hAnsi="Times New Roman" w:cs="Times New Roman"/>
          <w:sz w:val="28"/>
          <w:szCs w:val="28"/>
        </w:rPr>
        <w:t>,</w:t>
      </w:r>
      <w:r w:rsidR="00B53F86">
        <w:rPr>
          <w:rFonts w:ascii="Times New Roman" w:hAnsi="Times New Roman" w:cs="Times New Roman"/>
          <w:sz w:val="28"/>
          <w:szCs w:val="28"/>
        </w:rPr>
        <w:t xml:space="preserve"> </w:t>
      </w:r>
      <w:r w:rsidR="00CB76FD">
        <w:rPr>
          <w:rFonts w:ascii="Times New Roman" w:hAnsi="Times New Roman" w:cs="Times New Roman"/>
          <w:sz w:val="28"/>
          <w:szCs w:val="28"/>
        </w:rPr>
        <w:t>after</w:t>
      </w:r>
      <w:r w:rsidR="00CB76FD">
        <w:rPr>
          <w:rFonts w:ascii="Times New Roman" w:hAnsi="Times New Roman" w:cs="Times New Roman"/>
          <w:sz w:val="28"/>
          <w:szCs w:val="28"/>
        </w:rPr>
        <w:tab/>
      </w:r>
      <w:r w:rsidR="003C3E9B">
        <w:rPr>
          <w:rFonts w:ascii="Times New Roman" w:hAnsi="Times New Roman" w:cs="Times New Roman"/>
          <w:sz w:val="28"/>
          <w:szCs w:val="28"/>
        </w:rPr>
        <w:t>hearing,</w:t>
      </w:r>
      <w:r w:rsidR="00011147">
        <w:rPr>
          <w:rFonts w:ascii="Times New Roman" w:hAnsi="Times New Roman" w:cs="Times New Roman"/>
          <w:sz w:val="28"/>
          <w:szCs w:val="28"/>
        </w:rPr>
        <w:t xml:space="preserve"> passed the order dated 13.04.2018 </w:t>
      </w:r>
      <w:r w:rsidR="006216C6" w:rsidRPr="00C50773">
        <w:rPr>
          <w:rFonts w:ascii="Times New Roman" w:hAnsi="Times New Roman" w:cs="Times New Roman"/>
          <w:sz w:val="28"/>
          <w:szCs w:val="28"/>
        </w:rPr>
        <w:t>(</w:t>
      </w:r>
      <w:r w:rsidR="00011147" w:rsidRPr="00C50773">
        <w:rPr>
          <w:rFonts w:ascii="Times New Roman" w:hAnsi="Times New Roman" w:cs="Times New Roman"/>
          <w:sz w:val="28"/>
          <w:szCs w:val="28"/>
        </w:rPr>
        <w:t>Reference: Page 2</w:t>
      </w:r>
      <w:r w:rsidR="00011147" w:rsidRPr="002C170E">
        <w:rPr>
          <w:rFonts w:ascii="Times New Roman" w:hAnsi="Times New Roman" w:cs="Times New Roman"/>
          <w:sz w:val="28"/>
          <w:szCs w:val="28"/>
        </w:rPr>
        <w:t>,</w:t>
      </w:r>
      <w:r w:rsidR="00C50773" w:rsidRPr="002C170E">
        <w:rPr>
          <w:rFonts w:ascii="Times New Roman" w:hAnsi="Times New Roman" w:cs="Times New Roman"/>
          <w:sz w:val="28"/>
          <w:szCs w:val="28"/>
        </w:rPr>
        <w:t xml:space="preserve">  </w:t>
      </w:r>
      <w:r w:rsidR="009D2103">
        <w:rPr>
          <w:rFonts w:ascii="Times New Roman" w:hAnsi="Times New Roman" w:cs="Times New Roman"/>
          <w:sz w:val="28"/>
          <w:szCs w:val="28"/>
        </w:rPr>
        <w:tab/>
      </w:r>
      <w:r w:rsidR="003561BA">
        <w:rPr>
          <w:rFonts w:ascii="Times New Roman" w:hAnsi="Times New Roman" w:cs="Times New Roman"/>
          <w:sz w:val="28"/>
          <w:szCs w:val="28"/>
        </w:rPr>
        <w:t>Para</w:t>
      </w:r>
      <w:r w:rsidR="003561BA">
        <w:rPr>
          <w:rFonts w:ascii="Times New Roman" w:hAnsi="Times New Roman" w:cs="Times New Roman"/>
          <w:sz w:val="28"/>
          <w:szCs w:val="28"/>
        </w:rPr>
        <w:tab/>
      </w:r>
      <w:r w:rsidR="002C170E" w:rsidRPr="002C170E">
        <w:rPr>
          <w:rFonts w:ascii="Times New Roman" w:hAnsi="Times New Roman" w:cs="Times New Roman"/>
          <w:sz w:val="28"/>
          <w:szCs w:val="28"/>
        </w:rPr>
        <w:t>1).</w:t>
      </w:r>
      <w:r w:rsidR="00C50773" w:rsidRPr="002C170E">
        <w:rPr>
          <w:rFonts w:ascii="Times New Roman" w:hAnsi="Times New Roman" w:cs="Times New Roman"/>
          <w:sz w:val="28"/>
          <w:szCs w:val="28"/>
        </w:rPr>
        <w:t xml:space="preserve">                                       </w:t>
      </w:r>
      <w:r w:rsidR="00C50773" w:rsidRPr="002C170E">
        <w:rPr>
          <w:rFonts w:ascii="Times New Roman" w:hAnsi="Times New Roman" w:cs="Times New Roman"/>
          <w:b/>
          <w:sz w:val="28"/>
          <w:szCs w:val="28"/>
        </w:rPr>
        <w:t xml:space="preserve">                                                                                </w:t>
      </w:r>
      <w:r w:rsidR="00876CEB" w:rsidRPr="002C170E">
        <w:rPr>
          <w:rFonts w:ascii="Times New Roman" w:hAnsi="Times New Roman" w:cs="Times New Roman"/>
          <w:b/>
          <w:sz w:val="28"/>
          <w:szCs w:val="28"/>
        </w:rPr>
        <w:t xml:space="preserve">                 </w:t>
      </w:r>
    </w:p>
    <w:p w:rsidR="003C3E9B" w:rsidRDefault="006216C6" w:rsidP="00BC1EB6">
      <w:pPr>
        <w:spacing w:line="480" w:lineRule="auto"/>
        <w:jc w:val="both"/>
        <w:rPr>
          <w:rFonts w:ascii="Times New Roman" w:hAnsi="Times New Roman" w:cs="Times New Roman"/>
          <w:sz w:val="28"/>
          <w:szCs w:val="28"/>
        </w:rPr>
      </w:pPr>
      <w:r w:rsidRPr="006216C6">
        <w:rPr>
          <w:rFonts w:ascii="Times New Roman" w:hAnsi="Times New Roman" w:cs="Times New Roman"/>
          <w:b/>
          <w:sz w:val="28"/>
          <w:szCs w:val="28"/>
        </w:rPr>
        <w:t>(viii)</w:t>
      </w:r>
      <w:r>
        <w:rPr>
          <w:rFonts w:ascii="Times New Roman" w:hAnsi="Times New Roman" w:cs="Times New Roman"/>
          <w:sz w:val="28"/>
          <w:szCs w:val="28"/>
        </w:rPr>
        <w:tab/>
      </w:r>
      <w:r w:rsidR="003C3E9B">
        <w:rPr>
          <w:rFonts w:ascii="Times New Roman" w:hAnsi="Times New Roman" w:cs="Times New Roman"/>
          <w:sz w:val="28"/>
          <w:szCs w:val="28"/>
        </w:rPr>
        <w:t xml:space="preserve">Not satisfied with the decision of  the </w:t>
      </w:r>
      <w:r w:rsidR="00756FD2">
        <w:rPr>
          <w:rFonts w:ascii="Times New Roman" w:hAnsi="Times New Roman" w:cs="Times New Roman"/>
          <w:sz w:val="28"/>
          <w:szCs w:val="28"/>
        </w:rPr>
        <w:t>Forum</w:t>
      </w:r>
      <w:r w:rsidR="00E772AA">
        <w:rPr>
          <w:rFonts w:ascii="Times New Roman" w:hAnsi="Times New Roman" w:cs="Times New Roman"/>
          <w:sz w:val="28"/>
          <w:szCs w:val="28"/>
        </w:rPr>
        <w:t>, the Petitioner filed an</w:t>
      </w:r>
      <w:r w:rsidR="00E772AA">
        <w:rPr>
          <w:rFonts w:ascii="Times New Roman" w:hAnsi="Times New Roman" w:cs="Times New Roman"/>
          <w:sz w:val="28"/>
          <w:szCs w:val="28"/>
        </w:rPr>
        <w:tab/>
      </w:r>
      <w:r w:rsidR="003C3E9B">
        <w:rPr>
          <w:rFonts w:ascii="Times New Roman" w:hAnsi="Times New Roman" w:cs="Times New Roman"/>
          <w:sz w:val="28"/>
          <w:szCs w:val="28"/>
        </w:rPr>
        <w:t xml:space="preserve">Appeal </w:t>
      </w:r>
      <w:r w:rsidR="00756FD2">
        <w:rPr>
          <w:rFonts w:ascii="Times New Roman" w:hAnsi="Times New Roman" w:cs="Times New Roman"/>
          <w:sz w:val="28"/>
          <w:szCs w:val="28"/>
        </w:rPr>
        <w:t xml:space="preserve">in this </w:t>
      </w:r>
      <w:r w:rsidR="003C3E9B">
        <w:rPr>
          <w:rFonts w:ascii="Times New Roman" w:hAnsi="Times New Roman" w:cs="Times New Roman"/>
          <w:sz w:val="28"/>
          <w:szCs w:val="28"/>
        </w:rPr>
        <w:t xml:space="preserve">Court </w:t>
      </w:r>
      <w:r w:rsidR="00756FD2">
        <w:rPr>
          <w:rFonts w:ascii="Times New Roman" w:hAnsi="Times New Roman" w:cs="Times New Roman"/>
          <w:sz w:val="28"/>
          <w:szCs w:val="28"/>
        </w:rPr>
        <w:t xml:space="preserve"> </w:t>
      </w:r>
      <w:r w:rsidR="003C3E9B">
        <w:rPr>
          <w:rFonts w:ascii="Times New Roman" w:hAnsi="Times New Roman" w:cs="Times New Roman"/>
          <w:sz w:val="28"/>
          <w:szCs w:val="28"/>
        </w:rPr>
        <w:t xml:space="preserve">and prayed </w:t>
      </w:r>
      <w:r w:rsidR="00756FD2">
        <w:rPr>
          <w:rFonts w:ascii="Times New Roman" w:hAnsi="Times New Roman" w:cs="Times New Roman"/>
          <w:sz w:val="28"/>
          <w:szCs w:val="28"/>
        </w:rPr>
        <w:t>to accept the</w:t>
      </w:r>
      <w:r w:rsidR="00102538">
        <w:rPr>
          <w:rFonts w:ascii="Times New Roman" w:hAnsi="Times New Roman" w:cs="Times New Roman"/>
          <w:sz w:val="28"/>
          <w:szCs w:val="28"/>
        </w:rPr>
        <w:t xml:space="preserve"> same</w:t>
      </w:r>
      <w:r w:rsidR="00756FD2">
        <w:rPr>
          <w:rFonts w:ascii="Times New Roman" w:hAnsi="Times New Roman" w:cs="Times New Roman"/>
          <w:sz w:val="28"/>
          <w:szCs w:val="28"/>
        </w:rPr>
        <w:t>.</w:t>
      </w:r>
    </w:p>
    <w:p w:rsidR="00E70E9E" w:rsidRDefault="00DB50CB" w:rsidP="00E70E9E">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4</w:t>
      </w:r>
      <w:r w:rsidR="00E70E9E" w:rsidRPr="009E741F">
        <w:rPr>
          <w:rFonts w:ascii="Times New Roman" w:hAnsi="Times New Roman" w:cs="Times New Roman"/>
          <w:b/>
          <w:sz w:val="28"/>
          <w:szCs w:val="28"/>
        </w:rPr>
        <w:t>.</w:t>
      </w:r>
      <w:r w:rsidR="00E70E9E" w:rsidRPr="009E741F">
        <w:rPr>
          <w:rFonts w:ascii="Times New Roman" w:hAnsi="Times New Roman" w:cs="Times New Roman"/>
          <w:b/>
          <w:sz w:val="28"/>
          <w:szCs w:val="28"/>
        </w:rPr>
        <w:tab/>
        <w:t>Sub</w:t>
      </w:r>
      <w:r w:rsidR="00E70E9E">
        <w:rPr>
          <w:rFonts w:ascii="Times New Roman" w:hAnsi="Times New Roman" w:cs="Times New Roman"/>
          <w:b/>
          <w:sz w:val="28"/>
          <w:szCs w:val="28"/>
        </w:rPr>
        <w:t>m</w:t>
      </w:r>
      <w:r w:rsidR="00E70E9E" w:rsidRPr="009E741F">
        <w:rPr>
          <w:rFonts w:ascii="Times New Roman" w:hAnsi="Times New Roman" w:cs="Times New Roman"/>
          <w:b/>
          <w:sz w:val="28"/>
          <w:szCs w:val="28"/>
        </w:rPr>
        <w:t>issions made by the Petitioner and the Respondent:</w:t>
      </w:r>
    </w:p>
    <w:p w:rsidR="00E70E9E" w:rsidRPr="00F74A26" w:rsidRDefault="00E70E9E" w:rsidP="00E70E9E">
      <w:pPr>
        <w:pStyle w:val="ListParagraph"/>
        <w:spacing w:line="480" w:lineRule="auto"/>
        <w:ind w:firstLine="720"/>
        <w:jc w:val="both"/>
        <w:rPr>
          <w:rFonts w:ascii="Times New Roman" w:hAnsi="Times New Roman" w:cs="Times New Roman"/>
          <w:sz w:val="28"/>
          <w:szCs w:val="28"/>
        </w:rPr>
      </w:pPr>
      <w:r w:rsidRPr="00F74A26">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w:t>
      </w:r>
      <w:r>
        <w:rPr>
          <w:rFonts w:ascii="Times New Roman" w:hAnsi="Times New Roman" w:cs="Times New Roman"/>
          <w:sz w:val="28"/>
          <w:szCs w:val="28"/>
        </w:rPr>
        <w:t>R</w:t>
      </w:r>
      <w:r w:rsidRPr="00F74A26">
        <w:rPr>
          <w:rFonts w:ascii="Times New Roman" w:hAnsi="Times New Roman" w:cs="Times New Roman"/>
          <w:sz w:val="28"/>
          <w:szCs w:val="28"/>
        </w:rPr>
        <w:t>epresentatives of the Petitioner and the Respondent along with material brought on record by both the sides.</w:t>
      </w:r>
    </w:p>
    <w:p w:rsidR="00E70E9E" w:rsidRPr="00000567" w:rsidRDefault="00E70E9E" w:rsidP="00E70E9E">
      <w:pPr>
        <w:spacing w:line="480" w:lineRule="auto"/>
        <w:ind w:right="-24"/>
        <w:jc w:val="both"/>
        <w:rPr>
          <w:rFonts w:ascii="Times New Roman" w:hAnsi="Times New Roman" w:cs="Times New Roman"/>
          <w:sz w:val="28"/>
          <w:szCs w:val="28"/>
        </w:rPr>
      </w:pPr>
      <w:r w:rsidRPr="00000567">
        <w:rPr>
          <w:rFonts w:ascii="Times New Roman" w:hAnsi="Times New Roman" w:cs="Times New Roman"/>
          <w:b/>
          <w:sz w:val="28"/>
          <w:szCs w:val="28"/>
        </w:rPr>
        <w:t>(a)</w:t>
      </w:r>
      <w:r w:rsidRPr="00000567">
        <w:rPr>
          <w:rFonts w:ascii="Times New Roman" w:hAnsi="Times New Roman" w:cs="Times New Roman"/>
          <w:b/>
          <w:sz w:val="28"/>
          <w:szCs w:val="28"/>
        </w:rPr>
        <w:tab/>
        <w:t>Submissions of the Petitioner</w:t>
      </w:r>
      <w:r w:rsidRPr="00000567">
        <w:rPr>
          <w:rFonts w:ascii="Times New Roman" w:hAnsi="Times New Roman" w:cs="Times New Roman"/>
          <w:sz w:val="28"/>
          <w:szCs w:val="28"/>
        </w:rPr>
        <w:t>:</w:t>
      </w:r>
      <w:r>
        <w:t xml:space="preserve"> </w:t>
      </w:r>
    </w:p>
    <w:p w:rsidR="00E70E9E" w:rsidRDefault="00E70E9E" w:rsidP="00E70E9E">
      <w:pPr>
        <w:spacing w:line="480" w:lineRule="auto"/>
        <w:ind w:right="-24"/>
        <w:jc w:val="both"/>
        <w:rPr>
          <w:rFonts w:ascii="Times New Roman" w:hAnsi="Times New Roman" w:cs="Times New Roman"/>
          <w:sz w:val="28"/>
          <w:szCs w:val="28"/>
        </w:rPr>
      </w:pPr>
      <w:r w:rsidRPr="00000567">
        <w:rPr>
          <w:rFonts w:ascii="Times New Roman" w:hAnsi="Times New Roman" w:cs="Times New Roman"/>
          <w:sz w:val="28"/>
          <w:szCs w:val="28"/>
        </w:rPr>
        <w:tab/>
        <w:t>The Petitioner made the following s</w:t>
      </w:r>
      <w:r>
        <w:rPr>
          <w:rFonts w:ascii="Times New Roman" w:hAnsi="Times New Roman" w:cs="Times New Roman"/>
          <w:sz w:val="28"/>
          <w:szCs w:val="28"/>
        </w:rPr>
        <w:t>ubmissions for consideration of</w:t>
      </w:r>
      <w:r>
        <w:rPr>
          <w:rFonts w:ascii="Times New Roman" w:hAnsi="Times New Roman" w:cs="Times New Roman"/>
          <w:sz w:val="28"/>
          <w:szCs w:val="28"/>
        </w:rPr>
        <w:tab/>
      </w:r>
      <w:r w:rsidRPr="00000567">
        <w:rPr>
          <w:rFonts w:ascii="Times New Roman" w:hAnsi="Times New Roman" w:cs="Times New Roman"/>
          <w:sz w:val="28"/>
          <w:szCs w:val="28"/>
        </w:rPr>
        <w:t xml:space="preserve">this </w:t>
      </w:r>
      <w:r w:rsidR="00AF78B1">
        <w:rPr>
          <w:rFonts w:ascii="Times New Roman" w:hAnsi="Times New Roman" w:cs="Times New Roman"/>
          <w:sz w:val="28"/>
          <w:szCs w:val="28"/>
        </w:rPr>
        <w:t xml:space="preserve"> </w:t>
      </w:r>
      <w:r w:rsidRPr="00000567">
        <w:rPr>
          <w:rFonts w:ascii="Times New Roman" w:hAnsi="Times New Roman" w:cs="Times New Roman"/>
          <w:sz w:val="28"/>
          <w:szCs w:val="28"/>
        </w:rPr>
        <w:t>Court:</w:t>
      </w:r>
    </w:p>
    <w:p w:rsidR="00BD583A" w:rsidRPr="00A25A51" w:rsidRDefault="00DA6009" w:rsidP="000042CE">
      <w:pPr>
        <w:pStyle w:val="ListParagraph"/>
        <w:numPr>
          <w:ilvl w:val="0"/>
          <w:numId w:val="6"/>
        </w:numPr>
        <w:spacing w:line="480" w:lineRule="auto"/>
        <w:ind w:right="-24"/>
        <w:jc w:val="both"/>
        <w:rPr>
          <w:rFonts w:ascii="Times New Roman" w:hAnsi="Times New Roman" w:cs="Times New Roman"/>
          <w:sz w:val="28"/>
          <w:szCs w:val="28"/>
        </w:rPr>
      </w:pPr>
      <w:r w:rsidRPr="000042CE">
        <w:rPr>
          <w:rFonts w:ascii="Times New Roman" w:hAnsi="Times New Roman" w:cs="Times New Roman"/>
          <w:sz w:val="28"/>
          <w:szCs w:val="28"/>
        </w:rPr>
        <w:t>The Petitioner</w:t>
      </w:r>
      <w:r w:rsidR="00DF2A6F" w:rsidRPr="000042CE">
        <w:rPr>
          <w:rFonts w:ascii="Times New Roman" w:hAnsi="Times New Roman" w:cs="Times New Roman"/>
          <w:sz w:val="28"/>
          <w:szCs w:val="28"/>
        </w:rPr>
        <w:t xml:space="preserve"> was  charged Rs. 37,950/- on account of Power Fac</w:t>
      </w:r>
      <w:r w:rsidR="008C7C16" w:rsidRPr="000042CE">
        <w:rPr>
          <w:rFonts w:ascii="Times New Roman" w:hAnsi="Times New Roman" w:cs="Times New Roman"/>
          <w:sz w:val="28"/>
          <w:szCs w:val="28"/>
        </w:rPr>
        <w:t>tor</w:t>
      </w:r>
      <w:r w:rsidR="00F06FD5" w:rsidRPr="000042CE">
        <w:rPr>
          <w:rFonts w:ascii="Times New Roman" w:hAnsi="Times New Roman" w:cs="Times New Roman"/>
          <w:sz w:val="28"/>
          <w:szCs w:val="28"/>
        </w:rPr>
        <w:t xml:space="preserve"> </w:t>
      </w:r>
      <w:r w:rsidR="00D021D5">
        <w:rPr>
          <w:rFonts w:ascii="Times New Roman" w:hAnsi="Times New Roman" w:cs="Times New Roman"/>
          <w:sz w:val="28"/>
          <w:szCs w:val="28"/>
        </w:rPr>
        <w:t>surcharge for the period from</w:t>
      </w:r>
      <w:r w:rsidR="00DF2A6F" w:rsidRPr="000042CE">
        <w:rPr>
          <w:rFonts w:ascii="Times New Roman" w:hAnsi="Times New Roman" w:cs="Times New Roman"/>
          <w:sz w:val="28"/>
          <w:szCs w:val="28"/>
        </w:rPr>
        <w:t xml:space="preserve"> 09/2015 to 12/2015 </w:t>
      </w:r>
      <w:r w:rsidR="00D021D5">
        <w:rPr>
          <w:rFonts w:ascii="Times New Roman" w:hAnsi="Times New Roman" w:cs="Times New Roman"/>
          <w:sz w:val="28"/>
          <w:szCs w:val="28"/>
        </w:rPr>
        <w:t xml:space="preserve">due to which, a Petition </w:t>
      </w:r>
      <w:r w:rsidR="00DF2A6F" w:rsidRPr="000042CE">
        <w:rPr>
          <w:rFonts w:ascii="Times New Roman" w:hAnsi="Times New Roman" w:cs="Times New Roman"/>
          <w:sz w:val="28"/>
          <w:szCs w:val="28"/>
        </w:rPr>
        <w:t xml:space="preserve">was </w:t>
      </w:r>
      <w:r w:rsidR="00D021D5">
        <w:rPr>
          <w:rFonts w:ascii="Times New Roman" w:hAnsi="Times New Roman" w:cs="Times New Roman"/>
          <w:sz w:val="28"/>
          <w:szCs w:val="28"/>
        </w:rPr>
        <w:t>filed</w:t>
      </w:r>
      <w:r w:rsidR="003E1B29">
        <w:rPr>
          <w:rFonts w:ascii="Times New Roman" w:hAnsi="Times New Roman" w:cs="Times New Roman"/>
          <w:sz w:val="28"/>
          <w:szCs w:val="28"/>
        </w:rPr>
        <w:t xml:space="preserve"> before </w:t>
      </w:r>
      <w:r w:rsidR="00DF2A6F" w:rsidRPr="000042CE">
        <w:rPr>
          <w:rFonts w:ascii="Times New Roman" w:hAnsi="Times New Roman" w:cs="Times New Roman"/>
          <w:sz w:val="28"/>
          <w:szCs w:val="28"/>
        </w:rPr>
        <w:t>the Division</w:t>
      </w:r>
      <w:r w:rsidR="003E1B29">
        <w:rPr>
          <w:rFonts w:ascii="Times New Roman" w:hAnsi="Times New Roman" w:cs="Times New Roman"/>
          <w:sz w:val="28"/>
          <w:szCs w:val="28"/>
        </w:rPr>
        <w:t>al</w:t>
      </w:r>
      <w:r w:rsidR="00DF2A6F" w:rsidRPr="000042CE">
        <w:rPr>
          <w:rFonts w:ascii="Times New Roman" w:hAnsi="Times New Roman" w:cs="Times New Roman"/>
          <w:sz w:val="28"/>
          <w:szCs w:val="28"/>
        </w:rPr>
        <w:t xml:space="preserve"> </w:t>
      </w:r>
      <w:r w:rsidR="00AF78B1">
        <w:rPr>
          <w:rFonts w:ascii="Times New Roman" w:hAnsi="Times New Roman" w:cs="Times New Roman"/>
          <w:sz w:val="28"/>
          <w:szCs w:val="28"/>
        </w:rPr>
        <w:t>D</w:t>
      </w:r>
      <w:r w:rsidR="00DF2A6F" w:rsidRPr="000042CE">
        <w:rPr>
          <w:rFonts w:ascii="Times New Roman" w:hAnsi="Times New Roman" w:cs="Times New Roman"/>
          <w:sz w:val="28"/>
          <w:szCs w:val="28"/>
        </w:rPr>
        <w:t xml:space="preserve">ispute </w:t>
      </w:r>
      <w:r w:rsidR="003E1B29">
        <w:rPr>
          <w:rFonts w:ascii="Times New Roman" w:hAnsi="Times New Roman" w:cs="Times New Roman"/>
          <w:sz w:val="28"/>
          <w:szCs w:val="28"/>
        </w:rPr>
        <w:t xml:space="preserve">Settlement </w:t>
      </w:r>
      <w:r w:rsidR="00DF2A6F" w:rsidRPr="000042CE">
        <w:rPr>
          <w:rFonts w:ascii="Times New Roman" w:hAnsi="Times New Roman" w:cs="Times New Roman"/>
          <w:sz w:val="28"/>
          <w:szCs w:val="28"/>
        </w:rPr>
        <w:t>Committee, Sundar Nagar (Special) Division</w:t>
      </w:r>
      <w:r w:rsidR="00F06FD5" w:rsidRPr="000042CE">
        <w:rPr>
          <w:rFonts w:ascii="Times New Roman" w:hAnsi="Times New Roman" w:cs="Times New Roman"/>
          <w:sz w:val="28"/>
          <w:szCs w:val="28"/>
        </w:rPr>
        <w:t xml:space="preserve">, PSPCL, Ludhiana </w:t>
      </w:r>
      <w:r w:rsidR="003E1B29">
        <w:rPr>
          <w:rFonts w:ascii="Times New Roman" w:hAnsi="Times New Roman" w:cs="Times New Roman"/>
          <w:sz w:val="28"/>
          <w:szCs w:val="28"/>
        </w:rPr>
        <w:t xml:space="preserve"> which decided on </w:t>
      </w:r>
      <w:r w:rsidR="00F06FD5" w:rsidRPr="000042CE">
        <w:rPr>
          <w:rFonts w:ascii="Times New Roman" w:hAnsi="Times New Roman" w:cs="Times New Roman"/>
          <w:sz w:val="28"/>
          <w:szCs w:val="28"/>
        </w:rPr>
        <w:t>13.0</w:t>
      </w:r>
      <w:r w:rsidR="003E1B29">
        <w:rPr>
          <w:rFonts w:ascii="Times New Roman" w:hAnsi="Times New Roman" w:cs="Times New Roman"/>
          <w:sz w:val="28"/>
          <w:szCs w:val="28"/>
        </w:rPr>
        <w:t>7</w:t>
      </w:r>
      <w:r w:rsidR="00F06FD5" w:rsidRPr="000042CE">
        <w:rPr>
          <w:rFonts w:ascii="Times New Roman" w:hAnsi="Times New Roman" w:cs="Times New Roman"/>
          <w:sz w:val="28"/>
          <w:szCs w:val="28"/>
        </w:rPr>
        <w:t xml:space="preserve">.2017 </w:t>
      </w:r>
      <w:r w:rsidR="003E1B29">
        <w:rPr>
          <w:rFonts w:ascii="Times New Roman" w:hAnsi="Times New Roman" w:cs="Times New Roman"/>
          <w:sz w:val="28"/>
          <w:szCs w:val="28"/>
        </w:rPr>
        <w:t xml:space="preserve">that the amount charged </w:t>
      </w:r>
      <w:r w:rsidR="006B1773">
        <w:rPr>
          <w:rFonts w:ascii="Times New Roman" w:hAnsi="Times New Roman" w:cs="Times New Roman"/>
          <w:sz w:val="28"/>
          <w:szCs w:val="28"/>
        </w:rPr>
        <w:t>was</w:t>
      </w:r>
      <w:r w:rsidR="00DF670B">
        <w:rPr>
          <w:rFonts w:ascii="Times New Roman" w:hAnsi="Times New Roman" w:cs="Times New Roman"/>
          <w:sz w:val="28"/>
          <w:szCs w:val="28"/>
        </w:rPr>
        <w:t xml:space="preserve"> </w:t>
      </w:r>
      <w:r w:rsidR="00F06FD5" w:rsidRPr="000042CE">
        <w:rPr>
          <w:rFonts w:ascii="Times New Roman" w:hAnsi="Times New Roman" w:cs="Times New Roman"/>
          <w:sz w:val="28"/>
          <w:szCs w:val="28"/>
        </w:rPr>
        <w:t>recoverable.</w:t>
      </w:r>
    </w:p>
    <w:p w:rsidR="000042CE" w:rsidRDefault="0079776A" w:rsidP="000042CE">
      <w:pPr>
        <w:pStyle w:val="ListParagraph"/>
        <w:numPr>
          <w:ilvl w:val="0"/>
          <w:numId w:val="6"/>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Th</w:t>
      </w:r>
      <w:r w:rsidR="00A25A51" w:rsidRPr="00A25A51">
        <w:rPr>
          <w:rFonts w:ascii="Times New Roman" w:hAnsi="Times New Roman" w:cs="Times New Roman"/>
          <w:sz w:val="28"/>
          <w:szCs w:val="28"/>
        </w:rPr>
        <w:t xml:space="preserve">e </w:t>
      </w:r>
      <w:r w:rsidR="00AF78B1">
        <w:rPr>
          <w:rFonts w:ascii="Times New Roman" w:hAnsi="Times New Roman" w:cs="Times New Roman"/>
          <w:sz w:val="28"/>
          <w:szCs w:val="28"/>
        </w:rPr>
        <w:t>E</w:t>
      </w:r>
      <w:r w:rsidR="00A25A51" w:rsidRPr="00A25A51">
        <w:rPr>
          <w:rFonts w:ascii="Times New Roman" w:hAnsi="Times New Roman" w:cs="Times New Roman"/>
          <w:sz w:val="28"/>
          <w:szCs w:val="28"/>
        </w:rPr>
        <w:t xml:space="preserve">nergy Meter installed at the premises of the </w:t>
      </w:r>
      <w:r w:rsidR="00AF78B1">
        <w:rPr>
          <w:rFonts w:ascii="Times New Roman" w:hAnsi="Times New Roman" w:cs="Times New Roman"/>
          <w:sz w:val="28"/>
          <w:szCs w:val="28"/>
        </w:rPr>
        <w:t>P</w:t>
      </w:r>
      <w:r w:rsidR="00A25A51" w:rsidRPr="00A25A51">
        <w:rPr>
          <w:rFonts w:ascii="Times New Roman" w:hAnsi="Times New Roman" w:cs="Times New Roman"/>
          <w:sz w:val="28"/>
          <w:szCs w:val="28"/>
        </w:rPr>
        <w:t xml:space="preserve">etitioner recorded reading of Power Factor i.e. kVAh 51308 in the </w:t>
      </w:r>
      <w:r w:rsidR="00DF670B">
        <w:rPr>
          <w:rFonts w:ascii="Times New Roman" w:hAnsi="Times New Roman" w:cs="Times New Roman"/>
          <w:sz w:val="28"/>
          <w:szCs w:val="28"/>
        </w:rPr>
        <w:t xml:space="preserve">bill </w:t>
      </w:r>
      <w:r w:rsidR="00A25A51" w:rsidRPr="00A25A51">
        <w:rPr>
          <w:rFonts w:ascii="Times New Roman" w:hAnsi="Times New Roman" w:cs="Times New Roman"/>
          <w:sz w:val="28"/>
          <w:szCs w:val="28"/>
        </w:rPr>
        <w:t xml:space="preserve"> of </w:t>
      </w:r>
      <w:r w:rsidR="007536A5">
        <w:rPr>
          <w:rFonts w:ascii="Times New Roman" w:hAnsi="Times New Roman" w:cs="Times New Roman"/>
          <w:sz w:val="28"/>
          <w:szCs w:val="28"/>
        </w:rPr>
        <w:t xml:space="preserve">dated </w:t>
      </w:r>
      <w:r w:rsidR="0092322D">
        <w:rPr>
          <w:rFonts w:ascii="Times New Roman" w:hAnsi="Times New Roman" w:cs="Times New Roman"/>
          <w:sz w:val="28"/>
          <w:szCs w:val="28"/>
        </w:rPr>
        <w:t>02.09.2015</w:t>
      </w:r>
      <w:r w:rsidR="00AF78B1">
        <w:rPr>
          <w:rFonts w:ascii="Times New Roman" w:hAnsi="Times New Roman" w:cs="Times New Roman"/>
          <w:sz w:val="28"/>
          <w:szCs w:val="28"/>
        </w:rPr>
        <w:t>,</w:t>
      </w:r>
      <w:r w:rsidR="00A25A51" w:rsidRPr="00A25A51">
        <w:rPr>
          <w:rFonts w:ascii="Times New Roman" w:hAnsi="Times New Roman" w:cs="Times New Roman"/>
          <w:sz w:val="28"/>
          <w:szCs w:val="28"/>
        </w:rPr>
        <w:t xml:space="preserve"> for the first time.  Prior to that, kVAh reading was never recorded by the </w:t>
      </w:r>
      <w:r w:rsidR="007F4BF4">
        <w:rPr>
          <w:rFonts w:ascii="Times New Roman" w:hAnsi="Times New Roman" w:cs="Times New Roman"/>
          <w:sz w:val="28"/>
          <w:szCs w:val="28"/>
        </w:rPr>
        <w:t>Respondent – PSPCL.</w:t>
      </w:r>
    </w:p>
    <w:p w:rsidR="0079776A" w:rsidRPr="007F4BF4" w:rsidRDefault="0079776A" w:rsidP="000042CE">
      <w:pPr>
        <w:pStyle w:val="ListParagraph"/>
        <w:numPr>
          <w:ilvl w:val="0"/>
          <w:numId w:val="6"/>
        </w:numPr>
        <w:spacing w:line="480" w:lineRule="auto"/>
        <w:ind w:right="-24"/>
        <w:jc w:val="both"/>
        <w:rPr>
          <w:rFonts w:ascii="Times New Roman" w:hAnsi="Times New Roman" w:cs="Times New Roman"/>
          <w:sz w:val="28"/>
          <w:szCs w:val="28"/>
        </w:rPr>
      </w:pPr>
      <w:r w:rsidRPr="007F4BF4">
        <w:rPr>
          <w:rFonts w:ascii="Times New Roman" w:hAnsi="Times New Roman" w:cs="Times New Roman"/>
          <w:sz w:val="28"/>
          <w:szCs w:val="28"/>
        </w:rPr>
        <w:t xml:space="preserve">The Respondent never informed  the Petitioner about the   starting   </w:t>
      </w:r>
      <w:r w:rsidR="007F4BF4" w:rsidRPr="007F4BF4">
        <w:rPr>
          <w:rFonts w:ascii="Times New Roman" w:hAnsi="Times New Roman" w:cs="Times New Roman"/>
          <w:sz w:val="28"/>
          <w:szCs w:val="28"/>
        </w:rPr>
        <w:t xml:space="preserve">of </w:t>
      </w:r>
      <w:r w:rsidRPr="007F4BF4">
        <w:rPr>
          <w:rFonts w:ascii="Times New Roman" w:hAnsi="Times New Roman" w:cs="Times New Roman"/>
          <w:sz w:val="28"/>
          <w:szCs w:val="28"/>
        </w:rPr>
        <w:t xml:space="preserve">reading of the </w:t>
      </w:r>
      <w:r w:rsidR="007F4BF4" w:rsidRPr="007F4BF4">
        <w:rPr>
          <w:rFonts w:ascii="Times New Roman" w:hAnsi="Times New Roman" w:cs="Times New Roman"/>
          <w:sz w:val="28"/>
          <w:szCs w:val="28"/>
        </w:rPr>
        <w:t>E</w:t>
      </w:r>
      <w:r w:rsidRPr="007F4BF4">
        <w:rPr>
          <w:rFonts w:ascii="Times New Roman" w:hAnsi="Times New Roman" w:cs="Times New Roman"/>
          <w:sz w:val="28"/>
          <w:szCs w:val="28"/>
        </w:rPr>
        <w:t xml:space="preserve">nergy Meter in kVAh.  So, it could not be </w:t>
      </w:r>
      <w:r w:rsidR="00D94A3D" w:rsidRPr="007F4BF4">
        <w:rPr>
          <w:rFonts w:ascii="Times New Roman" w:hAnsi="Times New Roman" w:cs="Times New Roman"/>
          <w:sz w:val="28"/>
          <w:szCs w:val="28"/>
        </w:rPr>
        <w:t>be</w:t>
      </w:r>
      <w:r w:rsidRPr="007F4BF4">
        <w:rPr>
          <w:rFonts w:ascii="Times New Roman" w:hAnsi="Times New Roman" w:cs="Times New Roman"/>
          <w:sz w:val="28"/>
          <w:szCs w:val="28"/>
        </w:rPr>
        <w:t>l</w:t>
      </w:r>
      <w:r w:rsidR="00D94A3D" w:rsidRPr="007F4BF4">
        <w:rPr>
          <w:rFonts w:ascii="Times New Roman" w:hAnsi="Times New Roman" w:cs="Times New Roman"/>
          <w:sz w:val="28"/>
          <w:szCs w:val="28"/>
        </w:rPr>
        <w:t>ie</w:t>
      </w:r>
      <w:r w:rsidRPr="007F4BF4">
        <w:rPr>
          <w:rFonts w:ascii="Times New Roman" w:hAnsi="Times New Roman" w:cs="Times New Roman"/>
          <w:sz w:val="28"/>
          <w:szCs w:val="28"/>
        </w:rPr>
        <w:t>ved that the consumption</w:t>
      </w:r>
      <w:r w:rsidR="00E37B8E" w:rsidRPr="007F4BF4">
        <w:rPr>
          <w:rFonts w:ascii="Times New Roman" w:hAnsi="Times New Roman" w:cs="Times New Roman"/>
          <w:sz w:val="28"/>
          <w:szCs w:val="28"/>
        </w:rPr>
        <w:t xml:space="preserve"> recorded </w:t>
      </w:r>
      <w:r w:rsidR="003E1B29" w:rsidRPr="007F4BF4">
        <w:rPr>
          <w:rFonts w:ascii="Times New Roman" w:hAnsi="Times New Roman" w:cs="Times New Roman"/>
          <w:sz w:val="28"/>
          <w:szCs w:val="28"/>
        </w:rPr>
        <w:t>in</w:t>
      </w:r>
      <w:r w:rsidR="00E37B8E" w:rsidRPr="007F4BF4">
        <w:rPr>
          <w:rFonts w:ascii="Times New Roman" w:hAnsi="Times New Roman" w:cs="Times New Roman"/>
          <w:sz w:val="28"/>
          <w:szCs w:val="28"/>
        </w:rPr>
        <w:t xml:space="preserve"> the first </w:t>
      </w:r>
      <w:r w:rsidR="003E1B29" w:rsidRPr="007F4BF4">
        <w:rPr>
          <w:rFonts w:ascii="Times New Roman" w:hAnsi="Times New Roman" w:cs="Times New Roman"/>
          <w:sz w:val="28"/>
          <w:szCs w:val="28"/>
        </w:rPr>
        <w:t>instance</w:t>
      </w:r>
      <w:r w:rsidR="00E37B8E" w:rsidRPr="007F4BF4">
        <w:rPr>
          <w:rFonts w:ascii="Times New Roman" w:hAnsi="Times New Roman" w:cs="Times New Roman"/>
          <w:sz w:val="28"/>
          <w:szCs w:val="28"/>
        </w:rPr>
        <w:t xml:space="preserve"> in kVAh was correct or not.  As such, the Power Factor </w:t>
      </w:r>
      <w:r w:rsidR="007F4BF4" w:rsidRPr="007F4BF4">
        <w:rPr>
          <w:rFonts w:ascii="Times New Roman" w:hAnsi="Times New Roman" w:cs="Times New Roman"/>
          <w:sz w:val="28"/>
          <w:szCs w:val="28"/>
        </w:rPr>
        <w:t xml:space="preserve">surcharge was </w:t>
      </w:r>
      <w:r w:rsidR="00E37B8E" w:rsidRPr="007F4BF4">
        <w:rPr>
          <w:rFonts w:ascii="Times New Roman" w:hAnsi="Times New Roman" w:cs="Times New Roman"/>
          <w:sz w:val="28"/>
          <w:szCs w:val="28"/>
        </w:rPr>
        <w:t>levied for the first time amounting to Rs. 13,051/-</w:t>
      </w:r>
      <w:r w:rsidR="007F4BF4" w:rsidRPr="007F4BF4">
        <w:rPr>
          <w:rFonts w:ascii="Times New Roman" w:hAnsi="Times New Roman" w:cs="Times New Roman"/>
          <w:sz w:val="28"/>
          <w:szCs w:val="28"/>
        </w:rPr>
        <w:t xml:space="preserve"> which</w:t>
      </w:r>
      <w:r w:rsidR="00E37B8E" w:rsidRPr="007F4BF4">
        <w:rPr>
          <w:rFonts w:ascii="Times New Roman" w:hAnsi="Times New Roman" w:cs="Times New Roman"/>
          <w:sz w:val="28"/>
          <w:szCs w:val="28"/>
        </w:rPr>
        <w:t xml:space="preserve"> was not at all justified.  </w:t>
      </w:r>
    </w:p>
    <w:p w:rsidR="00E37B8E" w:rsidRDefault="00E37B8E" w:rsidP="000042CE">
      <w:pPr>
        <w:pStyle w:val="ListParagraph"/>
        <w:numPr>
          <w:ilvl w:val="0"/>
          <w:numId w:val="6"/>
        </w:numPr>
        <w:spacing w:line="480" w:lineRule="auto"/>
        <w:ind w:right="-24"/>
        <w:jc w:val="both"/>
        <w:rPr>
          <w:rFonts w:ascii="Times New Roman" w:hAnsi="Times New Roman" w:cs="Times New Roman"/>
          <w:sz w:val="28"/>
          <w:szCs w:val="28"/>
        </w:rPr>
      </w:pPr>
      <w:r w:rsidRPr="007F4BF4">
        <w:rPr>
          <w:rFonts w:ascii="Times New Roman" w:hAnsi="Times New Roman" w:cs="Times New Roman"/>
          <w:sz w:val="28"/>
          <w:szCs w:val="28"/>
        </w:rPr>
        <w:t xml:space="preserve">The </w:t>
      </w:r>
      <w:r w:rsidR="00557CB7" w:rsidRPr="007F4BF4">
        <w:rPr>
          <w:rFonts w:ascii="Times New Roman" w:hAnsi="Times New Roman" w:cs="Times New Roman"/>
          <w:sz w:val="28"/>
          <w:szCs w:val="28"/>
        </w:rPr>
        <w:t>P</w:t>
      </w:r>
      <w:r w:rsidRPr="007F4BF4">
        <w:rPr>
          <w:rFonts w:ascii="Times New Roman" w:hAnsi="Times New Roman" w:cs="Times New Roman"/>
          <w:sz w:val="28"/>
          <w:szCs w:val="28"/>
        </w:rPr>
        <w:t>etitioner challenged the Energy Meter by depositing</w:t>
      </w:r>
      <w:r w:rsidR="00F86DF9" w:rsidRPr="007F4BF4">
        <w:rPr>
          <w:rFonts w:ascii="Times New Roman" w:hAnsi="Times New Roman" w:cs="Times New Roman"/>
          <w:sz w:val="28"/>
          <w:szCs w:val="28"/>
        </w:rPr>
        <w:t xml:space="preserve"> the requisite fee of Rs. 450/- on 27.08.2015.  </w:t>
      </w:r>
      <w:r w:rsidR="00AF78B1" w:rsidRPr="007F4BF4">
        <w:rPr>
          <w:rFonts w:ascii="Times New Roman" w:hAnsi="Times New Roman" w:cs="Times New Roman"/>
          <w:sz w:val="28"/>
          <w:szCs w:val="28"/>
        </w:rPr>
        <w:t>T</w:t>
      </w:r>
      <w:r w:rsidR="00F86DF9" w:rsidRPr="007F4BF4">
        <w:rPr>
          <w:rFonts w:ascii="Times New Roman" w:hAnsi="Times New Roman" w:cs="Times New Roman"/>
          <w:sz w:val="28"/>
          <w:szCs w:val="28"/>
        </w:rPr>
        <w:t xml:space="preserve">he </w:t>
      </w:r>
      <w:r w:rsidR="005675E1">
        <w:rPr>
          <w:rFonts w:ascii="Times New Roman" w:hAnsi="Times New Roman" w:cs="Times New Roman"/>
          <w:sz w:val="28"/>
          <w:szCs w:val="28"/>
        </w:rPr>
        <w:t>E</w:t>
      </w:r>
      <w:r w:rsidR="00F86DF9" w:rsidRPr="007F4BF4">
        <w:rPr>
          <w:rFonts w:ascii="Times New Roman" w:hAnsi="Times New Roman" w:cs="Times New Roman"/>
          <w:sz w:val="28"/>
          <w:szCs w:val="28"/>
        </w:rPr>
        <w:t xml:space="preserve">nergy </w:t>
      </w:r>
      <w:r w:rsidR="005675E1">
        <w:rPr>
          <w:rFonts w:ascii="Times New Roman" w:hAnsi="Times New Roman" w:cs="Times New Roman"/>
          <w:sz w:val="28"/>
          <w:szCs w:val="28"/>
        </w:rPr>
        <w:t>M</w:t>
      </w:r>
      <w:r w:rsidR="00F86DF9" w:rsidRPr="007F4BF4">
        <w:rPr>
          <w:rFonts w:ascii="Times New Roman" w:hAnsi="Times New Roman" w:cs="Times New Roman"/>
          <w:sz w:val="28"/>
          <w:szCs w:val="28"/>
        </w:rPr>
        <w:t xml:space="preserve">eter was changed on 06.10.2015 whereafter the Power Factor did not decrease. Rather, the </w:t>
      </w:r>
      <w:r w:rsidR="005675E1">
        <w:rPr>
          <w:rFonts w:ascii="Times New Roman" w:hAnsi="Times New Roman" w:cs="Times New Roman"/>
          <w:sz w:val="28"/>
          <w:szCs w:val="28"/>
        </w:rPr>
        <w:t>P</w:t>
      </w:r>
      <w:r w:rsidR="00F86DF9" w:rsidRPr="007F4BF4">
        <w:rPr>
          <w:rFonts w:ascii="Times New Roman" w:hAnsi="Times New Roman" w:cs="Times New Roman"/>
          <w:sz w:val="28"/>
          <w:szCs w:val="28"/>
        </w:rPr>
        <w:t>etitioner was allowed Power Factor incentive.</w:t>
      </w:r>
    </w:p>
    <w:p w:rsidR="005675E1" w:rsidRDefault="00F86DF9" w:rsidP="000042CE">
      <w:pPr>
        <w:pStyle w:val="ListParagraph"/>
        <w:numPr>
          <w:ilvl w:val="0"/>
          <w:numId w:val="6"/>
        </w:numPr>
        <w:spacing w:line="480" w:lineRule="auto"/>
        <w:ind w:right="-24"/>
        <w:jc w:val="both"/>
        <w:rPr>
          <w:rFonts w:ascii="Times New Roman" w:hAnsi="Times New Roman" w:cs="Times New Roman"/>
          <w:sz w:val="28"/>
          <w:szCs w:val="28"/>
        </w:rPr>
      </w:pPr>
      <w:r w:rsidRPr="005675E1">
        <w:rPr>
          <w:rFonts w:ascii="Times New Roman" w:hAnsi="Times New Roman" w:cs="Times New Roman"/>
          <w:sz w:val="28"/>
          <w:szCs w:val="28"/>
        </w:rPr>
        <w:t xml:space="preserve">The connection of the Petitioner was released in 07/2014.  The Respondent never informed the Petitioner </w:t>
      </w:r>
      <w:r w:rsidR="005675E1" w:rsidRPr="005675E1">
        <w:rPr>
          <w:rFonts w:ascii="Times New Roman" w:hAnsi="Times New Roman" w:cs="Times New Roman"/>
          <w:sz w:val="28"/>
          <w:szCs w:val="28"/>
        </w:rPr>
        <w:t>the initial reading of kVAh at the time of installation</w:t>
      </w:r>
      <w:r w:rsidR="0092322D">
        <w:rPr>
          <w:rFonts w:ascii="Times New Roman" w:hAnsi="Times New Roman" w:cs="Times New Roman"/>
          <w:sz w:val="28"/>
          <w:szCs w:val="28"/>
        </w:rPr>
        <w:t xml:space="preserve"> of the Energy Meter</w:t>
      </w:r>
      <w:r w:rsidR="005675E1" w:rsidRPr="005675E1">
        <w:rPr>
          <w:rFonts w:ascii="Times New Roman" w:hAnsi="Times New Roman" w:cs="Times New Roman"/>
          <w:sz w:val="28"/>
          <w:szCs w:val="28"/>
        </w:rPr>
        <w:t>.</w:t>
      </w:r>
    </w:p>
    <w:p w:rsidR="00C003A6" w:rsidRDefault="00495840" w:rsidP="00CF1FA9">
      <w:pPr>
        <w:pStyle w:val="ListParagraph"/>
        <w:numPr>
          <w:ilvl w:val="0"/>
          <w:numId w:val="6"/>
        </w:numPr>
        <w:spacing w:line="480" w:lineRule="auto"/>
        <w:ind w:right="-24"/>
        <w:jc w:val="both"/>
        <w:rPr>
          <w:rFonts w:ascii="Times New Roman" w:hAnsi="Times New Roman" w:cs="Times New Roman"/>
          <w:sz w:val="28"/>
          <w:szCs w:val="28"/>
        </w:rPr>
      </w:pPr>
      <w:r w:rsidRPr="00495840">
        <w:rPr>
          <w:rFonts w:ascii="Times New Roman" w:hAnsi="Times New Roman" w:cs="Times New Roman"/>
          <w:sz w:val="28"/>
          <w:szCs w:val="28"/>
        </w:rPr>
        <w:t>The En</w:t>
      </w:r>
      <w:r w:rsidR="00496F64">
        <w:rPr>
          <w:rFonts w:ascii="Times New Roman" w:hAnsi="Times New Roman" w:cs="Times New Roman"/>
          <w:sz w:val="28"/>
          <w:szCs w:val="28"/>
        </w:rPr>
        <w:t>e</w:t>
      </w:r>
      <w:r w:rsidR="0087232B" w:rsidRPr="00495840">
        <w:rPr>
          <w:rFonts w:ascii="Times New Roman" w:hAnsi="Times New Roman" w:cs="Times New Roman"/>
          <w:sz w:val="28"/>
          <w:szCs w:val="28"/>
        </w:rPr>
        <w:t>rgy Meter was checked at the site by the Respondent on 2</w:t>
      </w:r>
      <w:r w:rsidR="00E919B7">
        <w:rPr>
          <w:rFonts w:ascii="Times New Roman" w:hAnsi="Times New Roman" w:cs="Times New Roman"/>
          <w:sz w:val="28"/>
          <w:szCs w:val="28"/>
        </w:rPr>
        <w:t>7</w:t>
      </w:r>
      <w:r w:rsidR="0087232B" w:rsidRPr="00495840">
        <w:rPr>
          <w:rFonts w:ascii="Times New Roman" w:hAnsi="Times New Roman" w:cs="Times New Roman"/>
          <w:sz w:val="28"/>
          <w:szCs w:val="28"/>
        </w:rPr>
        <w:t xml:space="preserve">.08.2015 and as per Checking Report, the Power Factor was </w:t>
      </w:r>
      <w:r w:rsidR="00925A9F">
        <w:rPr>
          <w:rFonts w:ascii="Times New Roman" w:hAnsi="Times New Roman" w:cs="Times New Roman"/>
          <w:sz w:val="28"/>
          <w:szCs w:val="28"/>
        </w:rPr>
        <w:t>low</w:t>
      </w:r>
      <w:r w:rsidR="0087232B" w:rsidRPr="00495840">
        <w:rPr>
          <w:rFonts w:ascii="Times New Roman" w:hAnsi="Times New Roman" w:cs="Times New Roman"/>
          <w:sz w:val="28"/>
          <w:szCs w:val="28"/>
        </w:rPr>
        <w:t xml:space="preserve"> which meant that the Energy Meter was defective.  Due to defect in the Energy Me</w:t>
      </w:r>
      <w:r w:rsidR="005D0F06" w:rsidRPr="00495840">
        <w:rPr>
          <w:rFonts w:ascii="Times New Roman" w:hAnsi="Times New Roman" w:cs="Times New Roman"/>
          <w:sz w:val="28"/>
          <w:szCs w:val="28"/>
        </w:rPr>
        <w:t xml:space="preserve">ter, the Power Factor was recorded on </w:t>
      </w:r>
      <w:r w:rsidR="005D0F06" w:rsidRPr="00495840">
        <w:rPr>
          <w:rFonts w:ascii="Times New Roman" w:hAnsi="Times New Roman" w:cs="Times New Roman"/>
          <w:sz w:val="28"/>
          <w:szCs w:val="28"/>
        </w:rPr>
        <w:lastRenderedPageBreak/>
        <w:t>lower side.  Due to this</w:t>
      </w:r>
      <w:r w:rsidR="00E919B7">
        <w:rPr>
          <w:rFonts w:ascii="Times New Roman" w:hAnsi="Times New Roman" w:cs="Times New Roman"/>
          <w:sz w:val="28"/>
          <w:szCs w:val="28"/>
        </w:rPr>
        <w:t xml:space="preserve">, the </w:t>
      </w:r>
      <w:r w:rsidR="005D0F06" w:rsidRPr="00495840">
        <w:rPr>
          <w:rFonts w:ascii="Times New Roman" w:hAnsi="Times New Roman" w:cs="Times New Roman"/>
          <w:sz w:val="28"/>
          <w:szCs w:val="28"/>
        </w:rPr>
        <w:t xml:space="preserve"> Petitioner was charged Power Factor surcharge whereas, after </w:t>
      </w:r>
      <w:r w:rsidR="00E919B7">
        <w:rPr>
          <w:rFonts w:ascii="Times New Roman" w:hAnsi="Times New Roman" w:cs="Times New Roman"/>
          <w:sz w:val="28"/>
          <w:szCs w:val="28"/>
        </w:rPr>
        <w:t xml:space="preserve">replacement </w:t>
      </w:r>
      <w:r w:rsidR="005D0F06" w:rsidRPr="00495840">
        <w:rPr>
          <w:rFonts w:ascii="Times New Roman" w:hAnsi="Times New Roman" w:cs="Times New Roman"/>
          <w:sz w:val="28"/>
          <w:szCs w:val="28"/>
        </w:rPr>
        <w:t xml:space="preserve">of the </w:t>
      </w:r>
      <w:r w:rsidR="00E919B7">
        <w:rPr>
          <w:rFonts w:ascii="Times New Roman" w:hAnsi="Times New Roman" w:cs="Times New Roman"/>
          <w:sz w:val="28"/>
          <w:szCs w:val="28"/>
        </w:rPr>
        <w:t>challenged E</w:t>
      </w:r>
      <w:r w:rsidR="005D0F06" w:rsidRPr="00495840">
        <w:rPr>
          <w:rFonts w:ascii="Times New Roman" w:hAnsi="Times New Roman" w:cs="Times New Roman"/>
          <w:sz w:val="28"/>
          <w:szCs w:val="28"/>
        </w:rPr>
        <w:t>nergy Meter</w:t>
      </w:r>
      <w:r w:rsidR="00E919B7">
        <w:rPr>
          <w:rFonts w:ascii="Times New Roman" w:hAnsi="Times New Roman" w:cs="Times New Roman"/>
          <w:sz w:val="28"/>
          <w:szCs w:val="28"/>
        </w:rPr>
        <w:t xml:space="preserve">, the </w:t>
      </w:r>
      <w:r w:rsidR="005D0F06" w:rsidRPr="00495840">
        <w:rPr>
          <w:rFonts w:ascii="Times New Roman" w:hAnsi="Times New Roman" w:cs="Times New Roman"/>
          <w:sz w:val="28"/>
          <w:szCs w:val="28"/>
        </w:rPr>
        <w:t>new Energy Me</w:t>
      </w:r>
      <w:r w:rsidRPr="00495840">
        <w:rPr>
          <w:rFonts w:ascii="Times New Roman" w:hAnsi="Times New Roman" w:cs="Times New Roman"/>
          <w:sz w:val="28"/>
          <w:szCs w:val="28"/>
        </w:rPr>
        <w:t>t</w:t>
      </w:r>
      <w:r w:rsidR="00496F64">
        <w:rPr>
          <w:rFonts w:ascii="Times New Roman" w:hAnsi="Times New Roman" w:cs="Times New Roman"/>
          <w:sz w:val="28"/>
          <w:szCs w:val="28"/>
        </w:rPr>
        <w:t>er</w:t>
      </w:r>
      <w:r w:rsidR="00E919B7">
        <w:rPr>
          <w:rFonts w:ascii="Times New Roman" w:hAnsi="Times New Roman" w:cs="Times New Roman"/>
          <w:sz w:val="28"/>
          <w:szCs w:val="28"/>
        </w:rPr>
        <w:t xml:space="preserve"> started recording </w:t>
      </w:r>
      <w:r w:rsidRPr="00495840">
        <w:rPr>
          <w:rFonts w:ascii="Times New Roman" w:hAnsi="Times New Roman" w:cs="Times New Roman"/>
          <w:sz w:val="28"/>
          <w:szCs w:val="28"/>
        </w:rPr>
        <w:t xml:space="preserve">correct </w:t>
      </w:r>
      <w:r w:rsidR="00E919B7">
        <w:rPr>
          <w:rFonts w:ascii="Times New Roman" w:hAnsi="Times New Roman" w:cs="Times New Roman"/>
          <w:sz w:val="28"/>
          <w:szCs w:val="28"/>
        </w:rPr>
        <w:t xml:space="preserve">healthy </w:t>
      </w:r>
      <w:r w:rsidRPr="00495840">
        <w:rPr>
          <w:rFonts w:ascii="Times New Roman" w:hAnsi="Times New Roman" w:cs="Times New Roman"/>
          <w:sz w:val="28"/>
          <w:szCs w:val="28"/>
        </w:rPr>
        <w:t>Power Factor (PF)</w:t>
      </w:r>
      <w:r w:rsidR="00E919B7">
        <w:rPr>
          <w:rFonts w:ascii="Times New Roman" w:hAnsi="Times New Roman" w:cs="Times New Roman"/>
          <w:sz w:val="28"/>
          <w:szCs w:val="28"/>
        </w:rPr>
        <w:t xml:space="preserve"> </w:t>
      </w:r>
      <w:r w:rsidR="00124849" w:rsidRPr="00495840">
        <w:rPr>
          <w:rFonts w:ascii="Times New Roman" w:hAnsi="Times New Roman" w:cs="Times New Roman"/>
          <w:sz w:val="28"/>
          <w:szCs w:val="28"/>
        </w:rPr>
        <w:t xml:space="preserve">because previous </w:t>
      </w:r>
      <w:r>
        <w:rPr>
          <w:rFonts w:ascii="Times New Roman" w:hAnsi="Times New Roman" w:cs="Times New Roman"/>
          <w:sz w:val="28"/>
          <w:szCs w:val="28"/>
        </w:rPr>
        <w:t>E</w:t>
      </w:r>
      <w:r w:rsidR="00124849" w:rsidRPr="00495840">
        <w:rPr>
          <w:rFonts w:ascii="Times New Roman" w:hAnsi="Times New Roman" w:cs="Times New Roman"/>
          <w:sz w:val="28"/>
          <w:szCs w:val="28"/>
        </w:rPr>
        <w:t>nergy Meter was defective</w:t>
      </w:r>
      <w:r w:rsidR="00CF1FA9">
        <w:rPr>
          <w:rFonts w:ascii="Times New Roman" w:hAnsi="Times New Roman" w:cs="Times New Roman"/>
          <w:sz w:val="28"/>
          <w:szCs w:val="28"/>
        </w:rPr>
        <w:t>.</w:t>
      </w:r>
    </w:p>
    <w:p w:rsidR="00124849" w:rsidRPr="00A25A51" w:rsidRDefault="00CF1FA9" w:rsidP="00CF1FA9">
      <w:pPr>
        <w:pStyle w:val="ListParagraph"/>
        <w:numPr>
          <w:ilvl w:val="0"/>
          <w:numId w:val="6"/>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495840">
        <w:rPr>
          <w:rFonts w:ascii="Times New Roman" w:hAnsi="Times New Roman" w:cs="Times New Roman"/>
          <w:sz w:val="28"/>
          <w:szCs w:val="28"/>
        </w:rPr>
        <w:t>prayed to allow the Appeal</w:t>
      </w:r>
      <w:r w:rsidR="00124849" w:rsidRPr="00495840">
        <w:rPr>
          <w:rFonts w:ascii="Times New Roman" w:hAnsi="Times New Roman" w:cs="Times New Roman"/>
          <w:sz w:val="28"/>
          <w:szCs w:val="28"/>
        </w:rPr>
        <w:t>.</w:t>
      </w:r>
    </w:p>
    <w:p w:rsidR="00E70E9E" w:rsidRPr="0007003F" w:rsidRDefault="00BD583A" w:rsidP="00E70E9E">
      <w:p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 xml:space="preserve"> </w:t>
      </w:r>
      <w:r w:rsidR="00E70E9E">
        <w:rPr>
          <w:rFonts w:ascii="Times New Roman" w:hAnsi="Times New Roman" w:cs="Times New Roman"/>
          <w:b/>
          <w:sz w:val="28"/>
          <w:szCs w:val="28"/>
        </w:rPr>
        <w:t>(b)</w:t>
      </w:r>
      <w:r w:rsidR="00E70E9E">
        <w:rPr>
          <w:rFonts w:ascii="Times New Roman" w:hAnsi="Times New Roman" w:cs="Times New Roman"/>
          <w:b/>
          <w:sz w:val="28"/>
          <w:szCs w:val="28"/>
        </w:rPr>
        <w:tab/>
      </w:r>
      <w:r w:rsidR="00E70E9E" w:rsidRPr="009B345D">
        <w:rPr>
          <w:rFonts w:ascii="Times New Roman" w:hAnsi="Times New Roman" w:cs="Times New Roman"/>
          <w:sz w:val="28"/>
          <w:szCs w:val="28"/>
        </w:rPr>
        <w:t xml:space="preserve">    </w:t>
      </w:r>
      <w:r w:rsidR="00E70E9E">
        <w:rPr>
          <w:rFonts w:ascii="Times New Roman" w:hAnsi="Times New Roman" w:cs="Times New Roman"/>
          <w:b/>
          <w:sz w:val="28"/>
          <w:szCs w:val="28"/>
        </w:rPr>
        <w:t>Submissions of the Respondent:</w:t>
      </w:r>
    </w:p>
    <w:p w:rsidR="00E70E9E" w:rsidRDefault="00E70E9E" w:rsidP="00E70E9E">
      <w:pPr>
        <w:spacing w:line="480" w:lineRule="auto"/>
        <w:ind w:left="993" w:right="-24" w:firstLine="720"/>
        <w:jc w:val="both"/>
        <w:rPr>
          <w:rFonts w:ascii="Times New Roman" w:hAnsi="Times New Roman" w:cs="Times New Roman"/>
          <w:sz w:val="28"/>
          <w:szCs w:val="28"/>
        </w:rPr>
      </w:pPr>
      <w:r w:rsidRPr="009B345D">
        <w:rPr>
          <w:rFonts w:ascii="Times New Roman" w:hAnsi="Times New Roman" w:cs="Times New Roman"/>
          <w:sz w:val="28"/>
          <w:szCs w:val="28"/>
        </w:rPr>
        <w:t>The Respondent, in its defen</w:t>
      </w:r>
      <w:r>
        <w:rPr>
          <w:rFonts w:ascii="Times New Roman" w:hAnsi="Times New Roman" w:cs="Times New Roman"/>
          <w:sz w:val="28"/>
          <w:szCs w:val="28"/>
        </w:rPr>
        <w:t xml:space="preserve">ce, submitted the following for </w:t>
      </w:r>
      <w:r w:rsidRPr="009B345D">
        <w:rPr>
          <w:rFonts w:ascii="Times New Roman" w:hAnsi="Times New Roman" w:cs="Times New Roman"/>
          <w:sz w:val="28"/>
          <w:szCs w:val="28"/>
        </w:rPr>
        <w:t>consideration of this Court:</w:t>
      </w:r>
    </w:p>
    <w:p w:rsidR="00124849" w:rsidRPr="000C0819" w:rsidRDefault="00443CC7" w:rsidP="00DC4093">
      <w:pPr>
        <w:pStyle w:val="ListParagraph"/>
        <w:numPr>
          <w:ilvl w:val="0"/>
          <w:numId w:val="7"/>
        </w:numPr>
        <w:spacing w:line="480" w:lineRule="auto"/>
        <w:ind w:right="-24"/>
        <w:jc w:val="both"/>
        <w:rPr>
          <w:rFonts w:ascii="Times New Roman" w:hAnsi="Times New Roman" w:cs="Times New Roman"/>
          <w:sz w:val="28"/>
          <w:szCs w:val="28"/>
        </w:rPr>
      </w:pPr>
      <w:r w:rsidRPr="00443CC7">
        <w:rPr>
          <w:rFonts w:ascii="Times New Roman" w:hAnsi="Times New Roman" w:cs="Times New Roman"/>
          <w:sz w:val="28"/>
          <w:szCs w:val="28"/>
        </w:rPr>
        <w:t>The Petitioner was having ele</w:t>
      </w:r>
      <w:r>
        <w:rPr>
          <w:rFonts w:ascii="Times New Roman" w:hAnsi="Times New Roman" w:cs="Times New Roman"/>
          <w:sz w:val="28"/>
          <w:szCs w:val="28"/>
        </w:rPr>
        <w:t>c</w:t>
      </w:r>
      <w:r w:rsidRPr="00443CC7">
        <w:rPr>
          <w:rFonts w:ascii="Times New Roman" w:hAnsi="Times New Roman" w:cs="Times New Roman"/>
          <w:sz w:val="28"/>
          <w:szCs w:val="28"/>
        </w:rPr>
        <w:t xml:space="preserve">tric connection, bearing Account No. </w:t>
      </w:r>
      <w:r w:rsidR="00495840">
        <w:rPr>
          <w:rFonts w:ascii="Times New Roman" w:hAnsi="Times New Roman" w:cs="Times New Roman"/>
          <w:sz w:val="28"/>
          <w:szCs w:val="28"/>
        </w:rPr>
        <w:t>3002455998</w:t>
      </w:r>
      <w:r w:rsidRPr="00443CC7">
        <w:rPr>
          <w:rFonts w:ascii="Times New Roman" w:hAnsi="Times New Roman" w:cs="Times New Roman"/>
          <w:sz w:val="28"/>
          <w:szCs w:val="28"/>
        </w:rPr>
        <w:t xml:space="preserve"> with </w:t>
      </w:r>
      <w:r>
        <w:rPr>
          <w:rFonts w:ascii="Times New Roman" w:hAnsi="Times New Roman" w:cs="Times New Roman"/>
          <w:sz w:val="28"/>
          <w:szCs w:val="28"/>
        </w:rPr>
        <w:t>S</w:t>
      </w:r>
      <w:r w:rsidRPr="00443CC7">
        <w:rPr>
          <w:rFonts w:ascii="Times New Roman" w:hAnsi="Times New Roman" w:cs="Times New Roman"/>
          <w:sz w:val="28"/>
          <w:szCs w:val="28"/>
        </w:rPr>
        <w:t xml:space="preserve">anctioned </w:t>
      </w:r>
      <w:r>
        <w:rPr>
          <w:rFonts w:ascii="Times New Roman" w:hAnsi="Times New Roman" w:cs="Times New Roman"/>
          <w:sz w:val="28"/>
          <w:szCs w:val="28"/>
        </w:rPr>
        <w:t>L</w:t>
      </w:r>
      <w:r w:rsidRPr="00443CC7">
        <w:rPr>
          <w:rFonts w:ascii="Times New Roman" w:hAnsi="Times New Roman" w:cs="Times New Roman"/>
          <w:sz w:val="28"/>
          <w:szCs w:val="28"/>
        </w:rPr>
        <w:t>oad  of 19.840</w:t>
      </w:r>
      <w:r w:rsidR="00496F64">
        <w:rPr>
          <w:rFonts w:ascii="Times New Roman" w:hAnsi="Times New Roman" w:cs="Times New Roman"/>
          <w:sz w:val="28"/>
          <w:szCs w:val="28"/>
        </w:rPr>
        <w:t xml:space="preserve"> </w:t>
      </w:r>
      <w:r w:rsidRPr="00443CC7">
        <w:rPr>
          <w:rFonts w:ascii="Times New Roman" w:hAnsi="Times New Roman" w:cs="Times New Roman"/>
          <w:sz w:val="28"/>
          <w:szCs w:val="28"/>
        </w:rPr>
        <w:t>kW</w:t>
      </w:r>
      <w:r w:rsidR="00495840">
        <w:rPr>
          <w:rFonts w:ascii="Times New Roman" w:hAnsi="Times New Roman" w:cs="Times New Roman"/>
          <w:sz w:val="28"/>
          <w:szCs w:val="28"/>
        </w:rPr>
        <w:t xml:space="preserve"> under </w:t>
      </w:r>
      <w:r w:rsidR="00496F64">
        <w:rPr>
          <w:rFonts w:ascii="Times New Roman" w:hAnsi="Times New Roman" w:cs="Times New Roman"/>
          <w:sz w:val="28"/>
          <w:szCs w:val="28"/>
        </w:rPr>
        <w:t>S</w:t>
      </w:r>
      <w:r w:rsidR="00495840">
        <w:rPr>
          <w:rFonts w:ascii="Times New Roman" w:hAnsi="Times New Roman" w:cs="Times New Roman"/>
          <w:sz w:val="28"/>
          <w:szCs w:val="28"/>
        </w:rPr>
        <w:t>mall Power Category.</w:t>
      </w:r>
    </w:p>
    <w:p w:rsidR="00443CC7" w:rsidRPr="00E5317D" w:rsidRDefault="000C0819" w:rsidP="00DC4093">
      <w:pPr>
        <w:pStyle w:val="ListParagraph"/>
        <w:numPr>
          <w:ilvl w:val="0"/>
          <w:numId w:val="7"/>
        </w:numPr>
        <w:spacing w:line="480" w:lineRule="auto"/>
        <w:ind w:right="-24"/>
        <w:jc w:val="both"/>
        <w:rPr>
          <w:rFonts w:ascii="Times New Roman" w:hAnsi="Times New Roman" w:cs="Times New Roman"/>
          <w:sz w:val="28"/>
          <w:szCs w:val="28"/>
        </w:rPr>
      </w:pPr>
      <w:r w:rsidRPr="000C0819">
        <w:rPr>
          <w:rFonts w:ascii="Times New Roman" w:hAnsi="Times New Roman" w:cs="Times New Roman"/>
          <w:sz w:val="28"/>
          <w:szCs w:val="28"/>
        </w:rPr>
        <w:t xml:space="preserve">The Petitioner challenged the amount of </w:t>
      </w:r>
      <w:r w:rsidR="007F70CB">
        <w:rPr>
          <w:rFonts w:ascii="Times New Roman" w:hAnsi="Times New Roman" w:cs="Times New Roman"/>
          <w:sz w:val="28"/>
          <w:szCs w:val="28"/>
        </w:rPr>
        <w:t>R</w:t>
      </w:r>
      <w:r w:rsidR="00CF1FA9">
        <w:rPr>
          <w:rFonts w:ascii="Times New Roman" w:hAnsi="Times New Roman" w:cs="Times New Roman"/>
          <w:sz w:val="28"/>
          <w:szCs w:val="28"/>
        </w:rPr>
        <w:t>s. 37,950/- which related</w:t>
      </w:r>
      <w:r w:rsidRPr="000C0819">
        <w:rPr>
          <w:rFonts w:ascii="Times New Roman" w:hAnsi="Times New Roman" w:cs="Times New Roman"/>
          <w:sz w:val="28"/>
          <w:szCs w:val="28"/>
        </w:rPr>
        <w:t xml:space="preserve"> to the period </w:t>
      </w:r>
      <w:r w:rsidR="00CF1FA9">
        <w:rPr>
          <w:rFonts w:ascii="Times New Roman" w:hAnsi="Times New Roman" w:cs="Times New Roman"/>
          <w:sz w:val="28"/>
          <w:szCs w:val="28"/>
        </w:rPr>
        <w:t xml:space="preserve">from </w:t>
      </w:r>
      <w:r w:rsidRPr="000C0819">
        <w:rPr>
          <w:rFonts w:ascii="Times New Roman" w:hAnsi="Times New Roman" w:cs="Times New Roman"/>
          <w:sz w:val="28"/>
          <w:szCs w:val="28"/>
        </w:rPr>
        <w:t xml:space="preserve">09/2015 </w:t>
      </w:r>
      <w:r w:rsidR="00495840">
        <w:rPr>
          <w:rFonts w:ascii="Times New Roman" w:hAnsi="Times New Roman" w:cs="Times New Roman"/>
          <w:sz w:val="28"/>
          <w:szCs w:val="28"/>
        </w:rPr>
        <w:t xml:space="preserve">to 12/2015 </w:t>
      </w:r>
      <w:r w:rsidRPr="000C0819">
        <w:rPr>
          <w:rFonts w:ascii="Times New Roman" w:hAnsi="Times New Roman" w:cs="Times New Roman"/>
          <w:sz w:val="28"/>
          <w:szCs w:val="28"/>
        </w:rPr>
        <w:t xml:space="preserve">on account of Power Factor surcharge which was charged in accordance with the </w:t>
      </w:r>
      <w:r w:rsidR="00CF1FA9">
        <w:rPr>
          <w:rFonts w:ascii="Times New Roman" w:hAnsi="Times New Roman" w:cs="Times New Roman"/>
          <w:sz w:val="28"/>
          <w:szCs w:val="28"/>
        </w:rPr>
        <w:t>I</w:t>
      </w:r>
      <w:r w:rsidRPr="000C0819">
        <w:rPr>
          <w:rFonts w:ascii="Times New Roman" w:hAnsi="Times New Roman" w:cs="Times New Roman"/>
          <w:sz w:val="28"/>
          <w:szCs w:val="28"/>
        </w:rPr>
        <w:t xml:space="preserve">nstruction </w:t>
      </w:r>
      <w:r w:rsidR="00CF1FA9">
        <w:rPr>
          <w:rFonts w:ascii="Times New Roman" w:hAnsi="Times New Roman" w:cs="Times New Roman"/>
          <w:sz w:val="28"/>
          <w:szCs w:val="28"/>
        </w:rPr>
        <w:t xml:space="preserve">No. </w:t>
      </w:r>
      <w:r w:rsidR="00AF78B1">
        <w:rPr>
          <w:rFonts w:ascii="Times New Roman" w:hAnsi="Times New Roman" w:cs="Times New Roman"/>
          <w:sz w:val="28"/>
          <w:szCs w:val="28"/>
        </w:rPr>
        <w:t xml:space="preserve">SI 4.1 and SIII </w:t>
      </w:r>
      <w:r w:rsidRPr="000C0819">
        <w:rPr>
          <w:rFonts w:ascii="Times New Roman" w:hAnsi="Times New Roman" w:cs="Times New Roman"/>
          <w:sz w:val="28"/>
          <w:szCs w:val="28"/>
        </w:rPr>
        <w:t xml:space="preserve">9 of </w:t>
      </w:r>
      <w:r w:rsidR="00C003A6">
        <w:rPr>
          <w:rFonts w:ascii="Times New Roman" w:hAnsi="Times New Roman" w:cs="Times New Roman"/>
          <w:sz w:val="28"/>
          <w:szCs w:val="28"/>
        </w:rPr>
        <w:t xml:space="preserve"> </w:t>
      </w:r>
      <w:r w:rsidRPr="000C0819">
        <w:rPr>
          <w:rFonts w:ascii="Times New Roman" w:hAnsi="Times New Roman" w:cs="Times New Roman"/>
          <w:sz w:val="28"/>
          <w:szCs w:val="28"/>
        </w:rPr>
        <w:t>ESIM</w:t>
      </w:r>
      <w:r w:rsidR="00495840">
        <w:rPr>
          <w:rFonts w:ascii="Times New Roman" w:hAnsi="Times New Roman" w:cs="Times New Roman"/>
          <w:sz w:val="28"/>
          <w:szCs w:val="28"/>
        </w:rPr>
        <w:t xml:space="preserve"> (Tariff Order)</w:t>
      </w:r>
      <w:r w:rsidRPr="000C0819">
        <w:rPr>
          <w:rFonts w:ascii="Times New Roman" w:hAnsi="Times New Roman" w:cs="Times New Roman"/>
          <w:sz w:val="28"/>
          <w:szCs w:val="28"/>
        </w:rPr>
        <w:t>.</w:t>
      </w:r>
    </w:p>
    <w:p w:rsidR="00CF1FA9" w:rsidRDefault="00E5317D" w:rsidP="00DC4093">
      <w:pPr>
        <w:pStyle w:val="ListParagraph"/>
        <w:numPr>
          <w:ilvl w:val="0"/>
          <w:numId w:val="7"/>
        </w:numPr>
        <w:spacing w:line="480" w:lineRule="auto"/>
        <w:ind w:right="-24"/>
        <w:jc w:val="both"/>
        <w:rPr>
          <w:rFonts w:ascii="Times New Roman" w:hAnsi="Times New Roman" w:cs="Times New Roman"/>
          <w:sz w:val="28"/>
          <w:szCs w:val="28"/>
        </w:rPr>
      </w:pPr>
      <w:r w:rsidRPr="00E5317D">
        <w:rPr>
          <w:rFonts w:ascii="Times New Roman" w:hAnsi="Times New Roman" w:cs="Times New Roman"/>
          <w:sz w:val="28"/>
          <w:szCs w:val="28"/>
        </w:rPr>
        <w:t xml:space="preserve">The Petitioner, </w:t>
      </w:r>
      <w:r w:rsidR="00F606F1">
        <w:rPr>
          <w:rFonts w:ascii="Times New Roman" w:hAnsi="Times New Roman" w:cs="Times New Roman"/>
          <w:sz w:val="28"/>
          <w:szCs w:val="28"/>
        </w:rPr>
        <w:t>a</w:t>
      </w:r>
      <w:r w:rsidRPr="00E5317D">
        <w:rPr>
          <w:rFonts w:ascii="Times New Roman" w:hAnsi="Times New Roman" w:cs="Times New Roman"/>
          <w:sz w:val="28"/>
          <w:szCs w:val="28"/>
        </w:rPr>
        <w:t>part from challenging the abo</w:t>
      </w:r>
      <w:r w:rsidR="00F606F1">
        <w:rPr>
          <w:rFonts w:ascii="Times New Roman" w:hAnsi="Times New Roman" w:cs="Times New Roman"/>
          <w:sz w:val="28"/>
          <w:szCs w:val="28"/>
        </w:rPr>
        <w:t>v</w:t>
      </w:r>
      <w:r w:rsidRPr="00E5317D">
        <w:rPr>
          <w:rFonts w:ascii="Times New Roman" w:hAnsi="Times New Roman" w:cs="Times New Roman"/>
          <w:sz w:val="28"/>
          <w:szCs w:val="28"/>
        </w:rPr>
        <w:t>e demand</w:t>
      </w:r>
      <w:r w:rsidR="00CF1FA9">
        <w:rPr>
          <w:rFonts w:ascii="Times New Roman" w:hAnsi="Times New Roman" w:cs="Times New Roman"/>
          <w:sz w:val="28"/>
          <w:szCs w:val="28"/>
        </w:rPr>
        <w:t>,</w:t>
      </w:r>
      <w:r w:rsidRPr="00E5317D">
        <w:rPr>
          <w:rFonts w:ascii="Times New Roman" w:hAnsi="Times New Roman" w:cs="Times New Roman"/>
          <w:sz w:val="28"/>
          <w:szCs w:val="28"/>
        </w:rPr>
        <w:t xml:space="preserve"> also challenged the Energy Meter by</w:t>
      </w:r>
      <w:r w:rsidR="00024B6C">
        <w:rPr>
          <w:rFonts w:ascii="Times New Roman" w:hAnsi="Times New Roman" w:cs="Times New Roman"/>
          <w:sz w:val="28"/>
          <w:szCs w:val="28"/>
        </w:rPr>
        <w:t xml:space="preserve"> depositing the Energy Meter Challenge fee with the Respondent.  Accordingly, the Energy Meter was replaced vide DRA No. </w:t>
      </w:r>
      <w:r w:rsidR="00116F61">
        <w:rPr>
          <w:rFonts w:ascii="Times New Roman" w:hAnsi="Times New Roman" w:cs="Times New Roman"/>
          <w:sz w:val="28"/>
          <w:szCs w:val="28"/>
        </w:rPr>
        <w:t>100001186437</w:t>
      </w:r>
      <w:r w:rsidR="00024B6C">
        <w:rPr>
          <w:rFonts w:ascii="Times New Roman" w:hAnsi="Times New Roman" w:cs="Times New Roman"/>
          <w:sz w:val="28"/>
          <w:szCs w:val="28"/>
        </w:rPr>
        <w:t xml:space="preserve"> dated 27.08.</w:t>
      </w:r>
      <w:r w:rsidR="002C65D4">
        <w:rPr>
          <w:rFonts w:ascii="Times New Roman" w:hAnsi="Times New Roman" w:cs="Times New Roman"/>
          <w:sz w:val="28"/>
          <w:szCs w:val="28"/>
        </w:rPr>
        <w:t>2</w:t>
      </w:r>
      <w:r w:rsidR="00024B6C">
        <w:rPr>
          <w:rFonts w:ascii="Times New Roman" w:hAnsi="Times New Roman" w:cs="Times New Roman"/>
          <w:sz w:val="28"/>
          <w:szCs w:val="28"/>
        </w:rPr>
        <w:t>015 and sent to the M</w:t>
      </w:r>
      <w:r w:rsidR="00116F61">
        <w:rPr>
          <w:rFonts w:ascii="Times New Roman" w:hAnsi="Times New Roman" w:cs="Times New Roman"/>
          <w:sz w:val="28"/>
          <w:szCs w:val="28"/>
        </w:rPr>
        <w:t>E</w:t>
      </w:r>
      <w:r w:rsidR="00024B6C">
        <w:rPr>
          <w:rFonts w:ascii="Times New Roman" w:hAnsi="Times New Roman" w:cs="Times New Roman"/>
          <w:sz w:val="28"/>
          <w:szCs w:val="28"/>
        </w:rPr>
        <w:t xml:space="preserve"> Lab</w:t>
      </w:r>
      <w:r w:rsidR="00C003A6">
        <w:rPr>
          <w:rFonts w:ascii="Times New Roman" w:hAnsi="Times New Roman" w:cs="Times New Roman"/>
          <w:sz w:val="28"/>
          <w:szCs w:val="28"/>
        </w:rPr>
        <w:t xml:space="preserve">, </w:t>
      </w:r>
      <w:r w:rsidR="00024B6C">
        <w:rPr>
          <w:rFonts w:ascii="Times New Roman" w:hAnsi="Times New Roman" w:cs="Times New Roman"/>
          <w:sz w:val="28"/>
          <w:szCs w:val="28"/>
        </w:rPr>
        <w:t>for its checking vide ME</w:t>
      </w:r>
      <w:r w:rsidR="00116F61">
        <w:rPr>
          <w:rFonts w:ascii="Times New Roman" w:hAnsi="Times New Roman" w:cs="Times New Roman"/>
          <w:sz w:val="28"/>
          <w:szCs w:val="28"/>
        </w:rPr>
        <w:t xml:space="preserve"> Lab</w:t>
      </w:r>
      <w:r w:rsidR="00024B6C">
        <w:rPr>
          <w:rFonts w:ascii="Times New Roman" w:hAnsi="Times New Roman" w:cs="Times New Roman"/>
          <w:sz w:val="28"/>
          <w:szCs w:val="28"/>
        </w:rPr>
        <w:t xml:space="preserve"> Challan No. 1379 dated 10.10.2016</w:t>
      </w:r>
      <w:r w:rsidR="006B2C4D">
        <w:rPr>
          <w:rFonts w:ascii="Times New Roman" w:hAnsi="Times New Roman" w:cs="Times New Roman"/>
          <w:sz w:val="28"/>
          <w:szCs w:val="28"/>
        </w:rPr>
        <w:t xml:space="preserve">.  </w:t>
      </w:r>
      <w:r w:rsidR="00CF1FA9">
        <w:rPr>
          <w:rFonts w:ascii="Times New Roman" w:hAnsi="Times New Roman" w:cs="Times New Roman"/>
          <w:sz w:val="28"/>
          <w:szCs w:val="28"/>
        </w:rPr>
        <w:t>T</w:t>
      </w:r>
      <w:r w:rsidR="006B2C4D">
        <w:rPr>
          <w:rFonts w:ascii="Times New Roman" w:hAnsi="Times New Roman" w:cs="Times New Roman"/>
          <w:sz w:val="28"/>
          <w:szCs w:val="28"/>
        </w:rPr>
        <w:t xml:space="preserve">he said </w:t>
      </w:r>
      <w:r w:rsidR="00CF1FA9">
        <w:rPr>
          <w:rFonts w:ascii="Times New Roman" w:hAnsi="Times New Roman" w:cs="Times New Roman"/>
          <w:sz w:val="28"/>
          <w:szCs w:val="28"/>
        </w:rPr>
        <w:t>challenged</w:t>
      </w:r>
      <w:r w:rsidR="006B2C4D">
        <w:rPr>
          <w:rFonts w:ascii="Times New Roman" w:hAnsi="Times New Roman" w:cs="Times New Roman"/>
          <w:sz w:val="28"/>
          <w:szCs w:val="28"/>
        </w:rPr>
        <w:t xml:space="preserve"> </w:t>
      </w:r>
      <w:r w:rsidR="00495840">
        <w:rPr>
          <w:rFonts w:ascii="Times New Roman" w:hAnsi="Times New Roman" w:cs="Times New Roman"/>
          <w:sz w:val="28"/>
          <w:szCs w:val="28"/>
        </w:rPr>
        <w:t>E</w:t>
      </w:r>
      <w:r w:rsidR="006B2C4D">
        <w:rPr>
          <w:rFonts w:ascii="Times New Roman" w:hAnsi="Times New Roman" w:cs="Times New Roman"/>
          <w:sz w:val="28"/>
          <w:szCs w:val="28"/>
        </w:rPr>
        <w:t xml:space="preserve">nergy </w:t>
      </w:r>
      <w:r w:rsidR="006B2C4D">
        <w:rPr>
          <w:rFonts w:ascii="Times New Roman" w:hAnsi="Times New Roman" w:cs="Times New Roman"/>
          <w:sz w:val="28"/>
          <w:szCs w:val="28"/>
        </w:rPr>
        <w:lastRenderedPageBreak/>
        <w:t xml:space="preserve">Meter was checked by the Senior Executive Engineer, </w:t>
      </w:r>
      <w:r w:rsidR="002C65D4">
        <w:rPr>
          <w:rFonts w:ascii="Times New Roman" w:hAnsi="Times New Roman" w:cs="Times New Roman"/>
          <w:sz w:val="28"/>
          <w:szCs w:val="28"/>
        </w:rPr>
        <w:t>E</w:t>
      </w:r>
      <w:r w:rsidR="006B2C4D">
        <w:rPr>
          <w:rFonts w:ascii="Times New Roman" w:hAnsi="Times New Roman" w:cs="Times New Roman"/>
          <w:sz w:val="28"/>
          <w:szCs w:val="28"/>
        </w:rPr>
        <w:t>nforcement, PSPCL, Ludhiana and AEE</w:t>
      </w:r>
      <w:r w:rsidR="00495840">
        <w:rPr>
          <w:rFonts w:ascii="Times New Roman" w:hAnsi="Times New Roman" w:cs="Times New Roman"/>
          <w:sz w:val="28"/>
          <w:szCs w:val="28"/>
        </w:rPr>
        <w:t>,</w:t>
      </w:r>
      <w:r w:rsidR="006B2C4D">
        <w:rPr>
          <w:rFonts w:ascii="Times New Roman" w:hAnsi="Times New Roman" w:cs="Times New Roman"/>
          <w:sz w:val="28"/>
          <w:szCs w:val="28"/>
        </w:rPr>
        <w:t xml:space="preserve"> ME Lab, Ludhiana as per rules and regulations of the PSPCL.  During checking, it was reported that the accuracy of the </w:t>
      </w:r>
      <w:r w:rsidR="00CF1FA9">
        <w:rPr>
          <w:rFonts w:ascii="Times New Roman" w:hAnsi="Times New Roman" w:cs="Times New Roman"/>
          <w:sz w:val="28"/>
          <w:szCs w:val="28"/>
        </w:rPr>
        <w:t>Energy Meter was within limit.</w:t>
      </w:r>
    </w:p>
    <w:p w:rsidR="00CF1FA9" w:rsidRDefault="006B2C4D" w:rsidP="00DC4093">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consumer was aggrieved with the report of ME Lab and approached the Division</w:t>
      </w:r>
      <w:r w:rsidR="00495840">
        <w:rPr>
          <w:rFonts w:ascii="Times New Roman" w:hAnsi="Times New Roman" w:cs="Times New Roman"/>
          <w:sz w:val="28"/>
          <w:szCs w:val="28"/>
        </w:rPr>
        <w:t>al Dispute Settlement Committee</w:t>
      </w:r>
      <w:r w:rsidR="00CF1FA9">
        <w:rPr>
          <w:rFonts w:ascii="Times New Roman" w:hAnsi="Times New Roman" w:cs="Times New Roman"/>
          <w:sz w:val="28"/>
          <w:szCs w:val="28"/>
        </w:rPr>
        <w:t xml:space="preserve"> which</w:t>
      </w:r>
      <w:r>
        <w:rPr>
          <w:rFonts w:ascii="Times New Roman" w:hAnsi="Times New Roman" w:cs="Times New Roman"/>
          <w:sz w:val="28"/>
          <w:szCs w:val="28"/>
        </w:rPr>
        <w:t xml:space="preserve"> passed the order</w:t>
      </w:r>
      <w:r w:rsidR="00CF1FA9">
        <w:rPr>
          <w:rFonts w:ascii="Times New Roman" w:hAnsi="Times New Roman" w:cs="Times New Roman"/>
          <w:sz w:val="28"/>
          <w:szCs w:val="28"/>
        </w:rPr>
        <w:t xml:space="preserve"> on 13.07.2017</w:t>
      </w:r>
      <w:r>
        <w:rPr>
          <w:rFonts w:ascii="Times New Roman" w:hAnsi="Times New Roman" w:cs="Times New Roman"/>
          <w:sz w:val="28"/>
          <w:szCs w:val="28"/>
        </w:rPr>
        <w:t>, after going through the records and also after hearing Ravi Kumar representative of the</w:t>
      </w:r>
      <w:r w:rsidR="00496F64">
        <w:rPr>
          <w:rFonts w:ascii="Times New Roman" w:hAnsi="Times New Roman" w:cs="Times New Roman"/>
          <w:sz w:val="28"/>
          <w:szCs w:val="28"/>
        </w:rPr>
        <w:t xml:space="preserve"> Petitioner</w:t>
      </w:r>
      <w:r w:rsidR="00CF1FA9">
        <w:rPr>
          <w:rFonts w:ascii="Times New Roman" w:hAnsi="Times New Roman" w:cs="Times New Roman"/>
          <w:sz w:val="28"/>
          <w:szCs w:val="28"/>
        </w:rPr>
        <w:t xml:space="preserve">, deciding </w:t>
      </w:r>
      <w:r>
        <w:rPr>
          <w:rFonts w:ascii="Times New Roman" w:hAnsi="Times New Roman" w:cs="Times New Roman"/>
          <w:sz w:val="28"/>
          <w:szCs w:val="28"/>
        </w:rPr>
        <w:t xml:space="preserve">that the charged amount of Rs. 37,950/- was recoverable. </w:t>
      </w:r>
    </w:p>
    <w:p w:rsidR="00CF1FA9" w:rsidRDefault="006B2C4D" w:rsidP="00DC4093">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w:t>
      </w:r>
      <w:r w:rsidR="00D46FE2">
        <w:rPr>
          <w:rFonts w:ascii="Times New Roman" w:hAnsi="Times New Roman" w:cs="Times New Roman"/>
          <w:sz w:val="28"/>
          <w:szCs w:val="28"/>
        </w:rPr>
        <w:t>P</w:t>
      </w:r>
      <w:r>
        <w:rPr>
          <w:rFonts w:ascii="Times New Roman" w:hAnsi="Times New Roman" w:cs="Times New Roman"/>
          <w:sz w:val="28"/>
          <w:szCs w:val="28"/>
        </w:rPr>
        <w:t xml:space="preserve">etitioner challenged the said decision in the Forum, who upheld the decision of the DDSC.  </w:t>
      </w:r>
    </w:p>
    <w:p w:rsidR="002B77A8" w:rsidRDefault="006B2C4D" w:rsidP="00DC4093">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present Appeal was devoid of merit as the amount was rightly charged on account of levy of the Power Factor surcharge for the period from 09/2015</w:t>
      </w:r>
      <w:r w:rsidR="00A013F1">
        <w:rPr>
          <w:rFonts w:ascii="Times New Roman" w:hAnsi="Times New Roman" w:cs="Times New Roman"/>
          <w:sz w:val="28"/>
          <w:szCs w:val="28"/>
        </w:rPr>
        <w:t xml:space="preserve"> to 12/2015</w:t>
      </w:r>
      <w:r>
        <w:rPr>
          <w:rFonts w:ascii="Times New Roman" w:hAnsi="Times New Roman" w:cs="Times New Roman"/>
          <w:sz w:val="28"/>
          <w:szCs w:val="28"/>
        </w:rPr>
        <w:t>.</w:t>
      </w:r>
    </w:p>
    <w:p w:rsidR="007F70CB" w:rsidRPr="007F70CB" w:rsidRDefault="007F70CB" w:rsidP="00DC4093">
      <w:pPr>
        <w:pStyle w:val="ListParagraph"/>
        <w:numPr>
          <w:ilvl w:val="0"/>
          <w:numId w:val="7"/>
        </w:numPr>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In view of the above submissions, the Appeal may be dismissed.</w:t>
      </w:r>
    </w:p>
    <w:p w:rsidR="004B219B" w:rsidRDefault="00DB50CB">
      <w:pPr>
        <w:rPr>
          <w:rFonts w:ascii="Times New Roman" w:hAnsi="Times New Roman" w:cs="Times New Roman"/>
          <w:b/>
          <w:sz w:val="28"/>
          <w:szCs w:val="28"/>
        </w:rPr>
      </w:pPr>
      <w:r>
        <w:rPr>
          <w:rFonts w:ascii="Times New Roman" w:hAnsi="Times New Roman" w:cs="Times New Roman"/>
          <w:b/>
          <w:sz w:val="28"/>
          <w:szCs w:val="28"/>
        </w:rPr>
        <w:t>5</w:t>
      </w:r>
      <w:r w:rsidR="007F70CB" w:rsidRPr="007F70CB">
        <w:rPr>
          <w:rFonts w:ascii="Times New Roman" w:hAnsi="Times New Roman" w:cs="Times New Roman"/>
          <w:b/>
          <w:sz w:val="28"/>
          <w:szCs w:val="28"/>
        </w:rPr>
        <w:t>.</w:t>
      </w:r>
      <w:r w:rsidR="007F70CB" w:rsidRPr="007F70CB">
        <w:rPr>
          <w:rFonts w:ascii="Times New Roman" w:hAnsi="Times New Roman" w:cs="Times New Roman"/>
          <w:b/>
          <w:sz w:val="28"/>
          <w:szCs w:val="28"/>
        </w:rPr>
        <w:tab/>
        <w:t>Analysis:</w:t>
      </w:r>
    </w:p>
    <w:p w:rsidR="00C0600A" w:rsidRDefault="0011385C" w:rsidP="00F95919">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00C0600A">
        <w:rPr>
          <w:rFonts w:ascii="Times New Roman" w:hAnsi="Times New Roman" w:cs="Times New Roman"/>
          <w:sz w:val="28"/>
          <w:szCs w:val="28"/>
        </w:rPr>
        <w:t xml:space="preserve">The issue requiring adjudication is the legitimacy of the amount </w:t>
      </w:r>
      <w:r w:rsidR="002F607F">
        <w:rPr>
          <w:rFonts w:ascii="Times New Roman" w:hAnsi="Times New Roman" w:cs="Times New Roman"/>
          <w:sz w:val="28"/>
          <w:szCs w:val="28"/>
        </w:rPr>
        <w:t>of Rs. 37,950/-</w:t>
      </w:r>
      <w:r w:rsidR="00C0600A">
        <w:rPr>
          <w:rFonts w:ascii="Times New Roman" w:hAnsi="Times New Roman" w:cs="Times New Roman"/>
          <w:sz w:val="28"/>
          <w:szCs w:val="28"/>
        </w:rPr>
        <w:t xml:space="preserve">charged to the Petitioner by way of levy of Power Factor (PF) </w:t>
      </w:r>
      <w:r w:rsidR="00C003A6">
        <w:rPr>
          <w:rFonts w:ascii="Times New Roman" w:hAnsi="Times New Roman" w:cs="Times New Roman"/>
          <w:sz w:val="28"/>
          <w:szCs w:val="28"/>
        </w:rPr>
        <w:t>s</w:t>
      </w:r>
      <w:r w:rsidR="00C0600A">
        <w:rPr>
          <w:rFonts w:ascii="Times New Roman" w:hAnsi="Times New Roman" w:cs="Times New Roman"/>
          <w:sz w:val="28"/>
          <w:szCs w:val="28"/>
        </w:rPr>
        <w:t xml:space="preserve">urcharge for the period from </w:t>
      </w:r>
      <w:r w:rsidR="00A013F1">
        <w:rPr>
          <w:rFonts w:ascii="Times New Roman" w:hAnsi="Times New Roman" w:cs="Times New Roman"/>
          <w:sz w:val="28"/>
          <w:szCs w:val="28"/>
        </w:rPr>
        <w:t>09/</w:t>
      </w:r>
      <w:r w:rsidR="00C0600A">
        <w:rPr>
          <w:rFonts w:ascii="Times New Roman" w:hAnsi="Times New Roman" w:cs="Times New Roman"/>
          <w:sz w:val="28"/>
          <w:szCs w:val="28"/>
        </w:rPr>
        <w:t>2015 to</w:t>
      </w:r>
      <w:r w:rsidR="00A013F1">
        <w:rPr>
          <w:rFonts w:ascii="Times New Roman" w:hAnsi="Times New Roman" w:cs="Times New Roman"/>
          <w:sz w:val="28"/>
          <w:szCs w:val="28"/>
        </w:rPr>
        <w:t xml:space="preserve"> 12/</w:t>
      </w:r>
      <w:r w:rsidR="00C0600A">
        <w:rPr>
          <w:rFonts w:ascii="Times New Roman" w:hAnsi="Times New Roman" w:cs="Times New Roman"/>
          <w:sz w:val="28"/>
          <w:szCs w:val="28"/>
        </w:rPr>
        <w:t>2015  as per applicable regulations.</w:t>
      </w:r>
    </w:p>
    <w:p w:rsidR="00C0600A" w:rsidRDefault="00C0600A" w:rsidP="00F95919">
      <w:pPr>
        <w:spacing w:line="48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Pr>
          <w:rFonts w:ascii="Times New Roman" w:hAnsi="Times New Roman" w:cs="Times New Roman"/>
          <w:i/>
          <w:sz w:val="28"/>
          <w:szCs w:val="28"/>
        </w:rPr>
        <w:t>The points emerged and deliberated are as under:</w:t>
      </w:r>
    </w:p>
    <w:p w:rsidR="002F607F" w:rsidRPr="009F5A59" w:rsidRDefault="00C0600A" w:rsidP="009F5A59">
      <w:pPr>
        <w:pStyle w:val="ListParagraph"/>
        <w:numPr>
          <w:ilvl w:val="0"/>
          <w:numId w:val="10"/>
        </w:numPr>
        <w:spacing w:line="480" w:lineRule="auto"/>
        <w:jc w:val="both"/>
        <w:rPr>
          <w:rFonts w:ascii="Times New Roman" w:hAnsi="Times New Roman" w:cs="Times New Roman"/>
          <w:sz w:val="28"/>
          <w:szCs w:val="28"/>
        </w:rPr>
      </w:pPr>
      <w:r w:rsidRPr="00651757">
        <w:rPr>
          <w:rFonts w:ascii="Times New Roman" w:hAnsi="Times New Roman" w:cs="Times New Roman"/>
          <w:sz w:val="28"/>
          <w:szCs w:val="28"/>
        </w:rPr>
        <w:t xml:space="preserve">The present dispute arose when the Petitioner </w:t>
      </w:r>
      <w:r w:rsidR="00174DD5" w:rsidRPr="00651757">
        <w:rPr>
          <w:rFonts w:ascii="Times New Roman" w:hAnsi="Times New Roman" w:cs="Times New Roman"/>
          <w:sz w:val="28"/>
          <w:szCs w:val="28"/>
        </w:rPr>
        <w:t>complained about the working of the Energy Meter on</w:t>
      </w:r>
      <w:r w:rsidR="00BF23CC" w:rsidRPr="00651757">
        <w:rPr>
          <w:rFonts w:ascii="Times New Roman" w:hAnsi="Times New Roman" w:cs="Times New Roman"/>
          <w:sz w:val="28"/>
          <w:szCs w:val="28"/>
        </w:rPr>
        <w:t xml:space="preserve"> </w:t>
      </w:r>
      <w:r w:rsidR="00174DD5" w:rsidRPr="00651757">
        <w:rPr>
          <w:rFonts w:ascii="Times New Roman" w:hAnsi="Times New Roman" w:cs="Times New Roman"/>
          <w:sz w:val="28"/>
          <w:szCs w:val="28"/>
        </w:rPr>
        <w:t>25.08.2015 specifying that Power Factor (PF) was not being</w:t>
      </w:r>
      <w:r w:rsidR="00174DD5" w:rsidRPr="00651757">
        <w:rPr>
          <w:rFonts w:ascii="Times New Roman" w:hAnsi="Times New Roman" w:cs="Times New Roman"/>
          <w:sz w:val="28"/>
          <w:szCs w:val="28"/>
        </w:rPr>
        <w:tab/>
        <w:t>recorded correctly and the Power Factor surcharge was being charged, so, the Energy Meter be replaced with that of L&amp;T Make.</w:t>
      </w:r>
      <w:r w:rsidR="00651757" w:rsidRPr="00651757">
        <w:rPr>
          <w:rFonts w:ascii="Times New Roman" w:hAnsi="Times New Roman" w:cs="Times New Roman"/>
          <w:sz w:val="28"/>
          <w:szCs w:val="28"/>
        </w:rPr>
        <w:t xml:space="preserve"> </w:t>
      </w:r>
      <w:r w:rsidR="00174DD5" w:rsidRPr="00651757">
        <w:rPr>
          <w:rFonts w:ascii="Times New Roman" w:hAnsi="Times New Roman" w:cs="Times New Roman"/>
          <w:sz w:val="28"/>
          <w:szCs w:val="28"/>
        </w:rPr>
        <w:t>The Energy Meter was checked, vide Load Checking Register (LCR) dated 27.08.2015, as per which, it was reported that the Petitioner wanted to challenge the Energy Meter. Accordingly, the Petitioner deposited the Energy Meter Challenge fee of Rs. 450/- on 27.08.2015, whereafter, Device</w:t>
      </w:r>
      <w:r w:rsidR="009F5A59">
        <w:rPr>
          <w:rFonts w:ascii="Times New Roman" w:hAnsi="Times New Roman" w:cs="Times New Roman"/>
          <w:sz w:val="28"/>
          <w:szCs w:val="28"/>
        </w:rPr>
        <w:t xml:space="preserve"> </w:t>
      </w:r>
      <w:r w:rsidR="00174DD5" w:rsidRPr="00651757">
        <w:rPr>
          <w:rFonts w:ascii="Times New Roman" w:hAnsi="Times New Roman" w:cs="Times New Roman"/>
          <w:sz w:val="28"/>
          <w:szCs w:val="28"/>
        </w:rPr>
        <w:t>Replacement Application No.100001186437 dated 27.08.2015 was issued and Energy Meter was replaced on 06.10.2015 with L&amp;T make Energy Meter.</w:t>
      </w:r>
    </w:p>
    <w:p w:rsidR="00C0600A" w:rsidRDefault="00C0600A" w:rsidP="009F5A59">
      <w:pPr>
        <w:pStyle w:val="ListParagraph"/>
        <w:spacing w:line="480" w:lineRule="auto"/>
        <w:ind w:left="0" w:right="-24" w:firstLine="360"/>
        <w:jc w:val="both"/>
        <w:rPr>
          <w:rFonts w:ascii="Times New Roman" w:hAnsi="Times New Roman" w:cs="Times New Roman"/>
          <w:sz w:val="28"/>
          <w:szCs w:val="28"/>
        </w:rPr>
      </w:pPr>
      <w:r>
        <w:rPr>
          <w:rFonts w:ascii="Times New Roman" w:hAnsi="Times New Roman" w:cs="Times New Roman"/>
          <w:sz w:val="28"/>
          <w:szCs w:val="28"/>
        </w:rPr>
        <w:t xml:space="preserve">I find that the Petitioner was charged Power Factor </w:t>
      </w:r>
      <w:r w:rsidR="00C003A6">
        <w:rPr>
          <w:rFonts w:ascii="Times New Roman" w:hAnsi="Times New Roman" w:cs="Times New Roman"/>
          <w:sz w:val="28"/>
          <w:szCs w:val="28"/>
        </w:rPr>
        <w:t>s</w:t>
      </w:r>
      <w:r>
        <w:rPr>
          <w:rFonts w:ascii="Times New Roman" w:hAnsi="Times New Roman" w:cs="Times New Roman"/>
          <w:sz w:val="28"/>
          <w:szCs w:val="28"/>
        </w:rPr>
        <w:t>urcharge</w:t>
      </w:r>
      <w:r w:rsidR="00C003A6">
        <w:rPr>
          <w:rFonts w:ascii="Times New Roman" w:hAnsi="Times New Roman" w:cs="Times New Roman"/>
          <w:sz w:val="28"/>
          <w:szCs w:val="28"/>
        </w:rPr>
        <w:t xml:space="preserve"> for the first time in the bill dated </w:t>
      </w:r>
      <w:r w:rsidR="00440439">
        <w:rPr>
          <w:rFonts w:ascii="Times New Roman" w:hAnsi="Times New Roman" w:cs="Times New Roman"/>
          <w:sz w:val="28"/>
          <w:szCs w:val="28"/>
        </w:rPr>
        <w:t>02.09.2015</w:t>
      </w:r>
      <w:r>
        <w:rPr>
          <w:rFonts w:ascii="Times New Roman" w:hAnsi="Times New Roman" w:cs="Times New Roman"/>
          <w:sz w:val="28"/>
          <w:szCs w:val="28"/>
        </w:rPr>
        <w:t xml:space="preserve"> but after replacement of </w:t>
      </w:r>
      <w:r w:rsidR="005010B1">
        <w:rPr>
          <w:rFonts w:ascii="Times New Roman" w:hAnsi="Times New Roman" w:cs="Times New Roman"/>
          <w:sz w:val="28"/>
          <w:szCs w:val="28"/>
        </w:rPr>
        <w:t xml:space="preserve">the </w:t>
      </w:r>
      <w:r>
        <w:rPr>
          <w:rFonts w:ascii="Times New Roman" w:hAnsi="Times New Roman" w:cs="Times New Roman"/>
          <w:sz w:val="28"/>
          <w:szCs w:val="28"/>
        </w:rPr>
        <w:t>Energy Meter</w:t>
      </w:r>
      <w:r w:rsidR="005010B1">
        <w:rPr>
          <w:rFonts w:ascii="Times New Roman" w:hAnsi="Times New Roman" w:cs="Times New Roman"/>
          <w:sz w:val="28"/>
          <w:szCs w:val="28"/>
        </w:rPr>
        <w:t xml:space="preserve"> on 06.10.2015,</w:t>
      </w:r>
      <w:r>
        <w:rPr>
          <w:rFonts w:ascii="Times New Roman" w:hAnsi="Times New Roman" w:cs="Times New Roman"/>
          <w:sz w:val="28"/>
          <w:szCs w:val="28"/>
        </w:rPr>
        <w:t xml:space="preserve"> the Power Factor came </w:t>
      </w:r>
      <w:r w:rsidR="005010B1">
        <w:rPr>
          <w:rFonts w:ascii="Times New Roman" w:hAnsi="Times New Roman" w:cs="Times New Roman"/>
          <w:sz w:val="28"/>
          <w:szCs w:val="28"/>
        </w:rPr>
        <w:t xml:space="preserve"> within the range in the bill dated 28.12.2015 and subsequent bills </w:t>
      </w:r>
      <w:r>
        <w:rPr>
          <w:rFonts w:ascii="Times New Roman" w:hAnsi="Times New Roman" w:cs="Times New Roman"/>
          <w:sz w:val="28"/>
          <w:szCs w:val="28"/>
        </w:rPr>
        <w:t>as</w:t>
      </w:r>
      <w:r w:rsidR="009F5A59">
        <w:rPr>
          <w:rFonts w:ascii="Times New Roman" w:hAnsi="Times New Roman" w:cs="Times New Roman"/>
          <w:sz w:val="28"/>
          <w:szCs w:val="28"/>
        </w:rPr>
        <w:t xml:space="preserve"> </w:t>
      </w:r>
      <w:r>
        <w:rPr>
          <w:rFonts w:ascii="Times New Roman" w:hAnsi="Times New Roman" w:cs="Times New Roman"/>
          <w:sz w:val="28"/>
          <w:szCs w:val="28"/>
        </w:rPr>
        <w:t>evidenced from</w:t>
      </w:r>
      <w:r w:rsidR="009F5A59">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9A5C5D">
        <w:rPr>
          <w:rFonts w:ascii="Times New Roman" w:hAnsi="Times New Roman" w:cs="Times New Roman"/>
          <w:sz w:val="28"/>
          <w:szCs w:val="28"/>
        </w:rPr>
        <w:t xml:space="preserve"> details give in the </w:t>
      </w:r>
      <w:r>
        <w:rPr>
          <w:rFonts w:ascii="Times New Roman" w:hAnsi="Times New Roman" w:cs="Times New Roman"/>
          <w:sz w:val="28"/>
          <w:szCs w:val="28"/>
        </w:rPr>
        <w:t xml:space="preserve">consumption data placed on record of this Court. I also find that the disputed Energy Meter was checked on 10.10.2016 in M.E. Laboratory </w:t>
      </w:r>
      <w:r w:rsidR="009A5C5D">
        <w:rPr>
          <w:rFonts w:ascii="Times New Roman" w:hAnsi="Times New Roman" w:cs="Times New Roman"/>
          <w:sz w:val="28"/>
          <w:szCs w:val="28"/>
        </w:rPr>
        <w:t xml:space="preserve"> in the presence of the </w:t>
      </w:r>
      <w:r w:rsidR="005A32F8">
        <w:rPr>
          <w:rFonts w:ascii="Times New Roman" w:hAnsi="Times New Roman" w:cs="Times New Roman"/>
          <w:sz w:val="28"/>
          <w:szCs w:val="28"/>
        </w:rPr>
        <w:t>P</w:t>
      </w:r>
      <w:r w:rsidR="009A5C5D">
        <w:rPr>
          <w:rFonts w:ascii="Times New Roman" w:hAnsi="Times New Roman" w:cs="Times New Roman"/>
          <w:sz w:val="28"/>
          <w:szCs w:val="28"/>
        </w:rPr>
        <w:t xml:space="preserve">etitioner’s Representative.  Though, its </w:t>
      </w:r>
      <w:r>
        <w:rPr>
          <w:rFonts w:ascii="Times New Roman" w:hAnsi="Times New Roman" w:cs="Times New Roman"/>
          <w:sz w:val="28"/>
          <w:szCs w:val="28"/>
        </w:rPr>
        <w:t xml:space="preserve">accuracy was </w:t>
      </w:r>
      <w:r>
        <w:rPr>
          <w:rFonts w:ascii="Times New Roman" w:hAnsi="Times New Roman" w:cs="Times New Roman"/>
          <w:sz w:val="28"/>
          <w:szCs w:val="28"/>
        </w:rPr>
        <w:lastRenderedPageBreak/>
        <w:t xml:space="preserve">found within limits </w:t>
      </w:r>
      <w:r w:rsidR="00440439">
        <w:rPr>
          <w:rFonts w:ascii="Times New Roman" w:hAnsi="Times New Roman" w:cs="Times New Roman"/>
          <w:sz w:val="28"/>
          <w:szCs w:val="28"/>
        </w:rPr>
        <w:t>but the DDL could not be taken</w:t>
      </w:r>
      <w:r w:rsidR="009A5C5D">
        <w:rPr>
          <w:rFonts w:ascii="Times New Roman" w:hAnsi="Times New Roman" w:cs="Times New Roman"/>
          <w:sz w:val="28"/>
          <w:szCs w:val="28"/>
        </w:rPr>
        <w:t xml:space="preserve"> after  trying again and again</w:t>
      </w:r>
      <w:r w:rsidR="00440439">
        <w:rPr>
          <w:rFonts w:ascii="Times New Roman" w:hAnsi="Times New Roman" w:cs="Times New Roman"/>
          <w:sz w:val="28"/>
          <w:szCs w:val="28"/>
        </w:rPr>
        <w:t>.</w:t>
      </w:r>
      <w:r w:rsidR="001C7260">
        <w:rPr>
          <w:rFonts w:ascii="Times New Roman" w:hAnsi="Times New Roman" w:cs="Times New Roman"/>
          <w:sz w:val="28"/>
          <w:szCs w:val="28"/>
        </w:rPr>
        <w:t xml:space="preserve"> </w:t>
      </w:r>
      <w:r>
        <w:rPr>
          <w:rFonts w:ascii="Times New Roman" w:hAnsi="Times New Roman" w:cs="Times New Roman"/>
          <w:sz w:val="28"/>
          <w:szCs w:val="28"/>
        </w:rPr>
        <w:t xml:space="preserve"> The readings </w:t>
      </w:r>
      <w:r w:rsidR="009A5C5D">
        <w:rPr>
          <w:rFonts w:ascii="Times New Roman" w:hAnsi="Times New Roman" w:cs="Times New Roman"/>
          <w:sz w:val="28"/>
          <w:szCs w:val="28"/>
        </w:rPr>
        <w:t xml:space="preserve">taken </w:t>
      </w:r>
      <w:r>
        <w:rPr>
          <w:rFonts w:ascii="Times New Roman" w:hAnsi="Times New Roman" w:cs="Times New Roman"/>
          <w:sz w:val="28"/>
          <w:szCs w:val="28"/>
        </w:rPr>
        <w:t>were recorded as 2</w:t>
      </w:r>
      <w:r w:rsidR="001C7260">
        <w:rPr>
          <w:rFonts w:ascii="Times New Roman" w:hAnsi="Times New Roman" w:cs="Times New Roman"/>
          <w:sz w:val="28"/>
          <w:szCs w:val="28"/>
        </w:rPr>
        <w:t>0</w:t>
      </w:r>
      <w:r>
        <w:rPr>
          <w:rFonts w:ascii="Times New Roman" w:hAnsi="Times New Roman" w:cs="Times New Roman"/>
          <w:sz w:val="28"/>
          <w:szCs w:val="28"/>
        </w:rPr>
        <w:t>,</w:t>
      </w:r>
      <w:r w:rsidR="001C7260">
        <w:rPr>
          <w:rFonts w:ascii="Times New Roman" w:hAnsi="Times New Roman" w:cs="Times New Roman"/>
          <w:sz w:val="28"/>
          <w:szCs w:val="28"/>
        </w:rPr>
        <w:t>543</w:t>
      </w:r>
      <w:r>
        <w:rPr>
          <w:rFonts w:ascii="Times New Roman" w:hAnsi="Times New Roman" w:cs="Times New Roman"/>
          <w:sz w:val="28"/>
          <w:szCs w:val="28"/>
        </w:rPr>
        <w:t xml:space="preserve"> kWh and </w:t>
      </w:r>
      <w:r w:rsidR="001C7260">
        <w:rPr>
          <w:rFonts w:ascii="Times New Roman" w:hAnsi="Times New Roman" w:cs="Times New Roman"/>
          <w:sz w:val="28"/>
          <w:szCs w:val="28"/>
        </w:rPr>
        <w:t>62</w:t>
      </w:r>
      <w:r>
        <w:rPr>
          <w:rFonts w:ascii="Times New Roman" w:hAnsi="Times New Roman" w:cs="Times New Roman"/>
          <w:sz w:val="28"/>
          <w:szCs w:val="28"/>
        </w:rPr>
        <w:t>,</w:t>
      </w:r>
      <w:r w:rsidR="001C7260">
        <w:rPr>
          <w:rFonts w:ascii="Times New Roman" w:hAnsi="Times New Roman" w:cs="Times New Roman"/>
          <w:sz w:val="28"/>
          <w:szCs w:val="28"/>
        </w:rPr>
        <w:t>219</w:t>
      </w:r>
      <w:r>
        <w:rPr>
          <w:rFonts w:ascii="Times New Roman" w:hAnsi="Times New Roman" w:cs="Times New Roman"/>
          <w:sz w:val="28"/>
          <w:szCs w:val="28"/>
        </w:rPr>
        <w:t xml:space="preserve"> kVAh.</w:t>
      </w:r>
      <w:r>
        <w:rPr>
          <w:rFonts w:ascii="Times New Roman" w:hAnsi="Times New Roman" w:cs="Times New Roman"/>
          <w:sz w:val="28"/>
          <w:szCs w:val="28"/>
        </w:rPr>
        <w:tab/>
      </w:r>
    </w:p>
    <w:p w:rsidR="00C0600A" w:rsidRDefault="00C0600A" w:rsidP="009A5C5D">
      <w:pPr>
        <w:pStyle w:val="ListParagraph"/>
        <w:numPr>
          <w:ilvl w:val="0"/>
          <w:numId w:val="10"/>
        </w:numPr>
        <w:spacing w:line="480" w:lineRule="auto"/>
        <w:ind w:left="709" w:right="-24" w:hanging="709"/>
        <w:rPr>
          <w:rFonts w:ascii="Times New Roman" w:hAnsi="Times New Roman" w:cs="Times New Roman"/>
          <w:sz w:val="28"/>
          <w:szCs w:val="28"/>
        </w:rPr>
      </w:pPr>
      <w:r w:rsidRPr="0076165A">
        <w:rPr>
          <w:rFonts w:ascii="Times New Roman" w:hAnsi="Times New Roman" w:cs="Times New Roman"/>
          <w:sz w:val="28"/>
          <w:szCs w:val="28"/>
        </w:rPr>
        <w:t>A perusal of the M.E.</w:t>
      </w:r>
      <w:r w:rsidR="00327C20">
        <w:rPr>
          <w:rFonts w:ascii="Times New Roman" w:hAnsi="Times New Roman" w:cs="Times New Roman"/>
          <w:sz w:val="28"/>
          <w:szCs w:val="28"/>
        </w:rPr>
        <w:t xml:space="preserve"> </w:t>
      </w:r>
      <w:r w:rsidRPr="0076165A">
        <w:rPr>
          <w:rFonts w:ascii="Times New Roman" w:hAnsi="Times New Roman" w:cs="Times New Roman"/>
          <w:sz w:val="28"/>
          <w:szCs w:val="28"/>
        </w:rPr>
        <w:t>Laboratory Report dated 10.10.2016  also</w:t>
      </w:r>
    </w:p>
    <w:p w:rsidR="00C0600A" w:rsidRPr="0076165A" w:rsidRDefault="00C0600A" w:rsidP="00C0600A">
      <w:pPr>
        <w:pStyle w:val="ListParagraph"/>
        <w:spacing w:line="480" w:lineRule="auto"/>
        <w:ind w:right="-24" w:firstLine="75"/>
        <w:jc w:val="both"/>
        <w:rPr>
          <w:rFonts w:ascii="Times New Roman" w:hAnsi="Times New Roman" w:cs="Times New Roman"/>
          <w:sz w:val="28"/>
          <w:szCs w:val="28"/>
        </w:rPr>
      </w:pPr>
      <w:r w:rsidRPr="0076165A">
        <w:rPr>
          <w:rFonts w:ascii="Times New Roman" w:hAnsi="Times New Roman" w:cs="Times New Roman"/>
          <w:sz w:val="28"/>
          <w:szCs w:val="28"/>
        </w:rPr>
        <w:t xml:space="preserve">revealed that the accuracy of the disputed Energy Meter  </w:t>
      </w:r>
      <w:r>
        <w:rPr>
          <w:rFonts w:ascii="Times New Roman" w:hAnsi="Times New Roman" w:cs="Times New Roman"/>
          <w:sz w:val="28"/>
          <w:szCs w:val="28"/>
        </w:rPr>
        <w:t xml:space="preserve">in Active  </w:t>
      </w:r>
      <w:r w:rsidR="00426C93">
        <w:rPr>
          <w:rFonts w:ascii="Times New Roman" w:hAnsi="Times New Roman" w:cs="Times New Roman"/>
          <w:sz w:val="28"/>
          <w:szCs w:val="28"/>
        </w:rPr>
        <w:t>mode</w:t>
      </w:r>
      <w:r>
        <w:rPr>
          <w:rFonts w:ascii="Times New Roman" w:hAnsi="Times New Roman" w:cs="Times New Roman"/>
          <w:sz w:val="28"/>
          <w:szCs w:val="28"/>
        </w:rPr>
        <w:t xml:space="preserve"> </w:t>
      </w:r>
      <w:r w:rsidRPr="0076165A">
        <w:rPr>
          <w:rFonts w:ascii="Times New Roman" w:hAnsi="Times New Roman" w:cs="Times New Roman"/>
          <w:sz w:val="28"/>
          <w:szCs w:val="28"/>
        </w:rPr>
        <w:t>was taken and found to be within limits.</w:t>
      </w:r>
      <w:r w:rsidR="002145A9">
        <w:rPr>
          <w:rFonts w:ascii="Times New Roman" w:hAnsi="Times New Roman" w:cs="Times New Roman"/>
          <w:sz w:val="28"/>
          <w:szCs w:val="28"/>
        </w:rPr>
        <w:t xml:space="preserve">  However, the accuracy and dial </w:t>
      </w:r>
      <w:r w:rsidR="00611A62">
        <w:rPr>
          <w:rFonts w:ascii="Times New Roman" w:hAnsi="Times New Roman" w:cs="Times New Roman"/>
          <w:sz w:val="28"/>
          <w:szCs w:val="28"/>
        </w:rPr>
        <w:t>test</w:t>
      </w:r>
      <w:r w:rsidR="002145A9">
        <w:rPr>
          <w:rFonts w:ascii="Times New Roman" w:hAnsi="Times New Roman" w:cs="Times New Roman"/>
          <w:sz w:val="28"/>
          <w:szCs w:val="28"/>
        </w:rPr>
        <w:t xml:space="preserve"> of the said Meter was not checked in  Reactive </w:t>
      </w:r>
      <w:r w:rsidR="00426C93">
        <w:rPr>
          <w:rFonts w:ascii="Times New Roman" w:hAnsi="Times New Roman" w:cs="Times New Roman"/>
          <w:sz w:val="28"/>
          <w:szCs w:val="28"/>
        </w:rPr>
        <w:t>mode</w:t>
      </w:r>
      <w:r w:rsidR="002145A9">
        <w:rPr>
          <w:rFonts w:ascii="Times New Roman" w:hAnsi="Times New Roman" w:cs="Times New Roman"/>
          <w:sz w:val="28"/>
          <w:szCs w:val="28"/>
        </w:rPr>
        <w:t>.</w:t>
      </w:r>
      <w:r w:rsidRPr="0076165A">
        <w:rPr>
          <w:rFonts w:ascii="Times New Roman" w:hAnsi="Times New Roman" w:cs="Times New Roman"/>
          <w:sz w:val="28"/>
          <w:szCs w:val="28"/>
        </w:rPr>
        <w:t xml:space="preserve"> </w:t>
      </w:r>
    </w:p>
    <w:p w:rsidR="00C0600A" w:rsidRDefault="00C0600A" w:rsidP="00843DC6">
      <w:p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I observe that Power Factor depends upon the kVAh &amp; kWh consumption (P.F</w:t>
      </w:r>
      <w:r w:rsidR="00867FAB">
        <w:rPr>
          <w:rFonts w:ascii="Times New Roman" w:hAnsi="Times New Roman" w:cs="Times New Roman"/>
          <w:i/>
          <w:sz w:val="28"/>
          <w:szCs w:val="28"/>
        </w:rPr>
        <w:t xml:space="preserve"> </w:t>
      </w:r>
      <w:r>
        <w:rPr>
          <w:rFonts w:ascii="Times New Roman" w:hAnsi="Times New Roman" w:cs="Times New Roman"/>
          <w:i/>
          <w:sz w:val="28"/>
          <w:szCs w:val="28"/>
        </w:rPr>
        <w:t>=</w:t>
      </w:r>
      <w:r w:rsidR="00867FAB">
        <w:rPr>
          <w:rFonts w:ascii="Times New Roman" w:hAnsi="Times New Roman" w:cs="Times New Roman"/>
          <w:i/>
          <w:sz w:val="28"/>
          <w:szCs w:val="28"/>
        </w:rPr>
        <w:t xml:space="preserve"> </w:t>
      </w:r>
      <w:r>
        <w:rPr>
          <w:rFonts w:ascii="Times New Roman" w:hAnsi="Times New Roman" w:cs="Times New Roman"/>
          <w:i/>
          <w:sz w:val="28"/>
          <w:szCs w:val="28"/>
        </w:rPr>
        <w:t xml:space="preserve">kWh/kVAh), hence, the accuracy and Dial </w:t>
      </w:r>
      <w:r w:rsidR="00611A62">
        <w:rPr>
          <w:rFonts w:ascii="Times New Roman" w:hAnsi="Times New Roman" w:cs="Times New Roman"/>
          <w:i/>
          <w:sz w:val="28"/>
          <w:szCs w:val="28"/>
        </w:rPr>
        <w:t>test</w:t>
      </w:r>
      <w:r>
        <w:rPr>
          <w:rFonts w:ascii="Times New Roman" w:hAnsi="Times New Roman" w:cs="Times New Roman"/>
          <w:i/>
          <w:sz w:val="28"/>
          <w:szCs w:val="28"/>
        </w:rPr>
        <w:t xml:space="preserve"> sh</w:t>
      </w:r>
      <w:r w:rsidR="00843DC6">
        <w:rPr>
          <w:rFonts w:ascii="Times New Roman" w:hAnsi="Times New Roman" w:cs="Times New Roman"/>
          <w:i/>
          <w:sz w:val="28"/>
          <w:szCs w:val="28"/>
        </w:rPr>
        <w:t>ould</w:t>
      </w:r>
      <w:r>
        <w:rPr>
          <w:rFonts w:ascii="Times New Roman" w:hAnsi="Times New Roman" w:cs="Times New Roman"/>
          <w:i/>
          <w:sz w:val="28"/>
          <w:szCs w:val="28"/>
        </w:rPr>
        <w:t xml:space="preserve"> also have been taken</w:t>
      </w:r>
      <w:r w:rsidR="002145A9">
        <w:rPr>
          <w:rFonts w:ascii="Times New Roman" w:hAnsi="Times New Roman" w:cs="Times New Roman"/>
          <w:i/>
          <w:sz w:val="28"/>
          <w:szCs w:val="28"/>
        </w:rPr>
        <w:t xml:space="preserve"> Active </w:t>
      </w:r>
      <w:r w:rsidR="00426C93">
        <w:rPr>
          <w:rFonts w:ascii="Times New Roman" w:hAnsi="Times New Roman" w:cs="Times New Roman"/>
          <w:i/>
          <w:sz w:val="28"/>
          <w:szCs w:val="28"/>
        </w:rPr>
        <w:t>mode</w:t>
      </w:r>
      <w:r w:rsidR="002145A9">
        <w:rPr>
          <w:rFonts w:ascii="Times New Roman" w:hAnsi="Times New Roman" w:cs="Times New Roman"/>
          <w:i/>
          <w:sz w:val="28"/>
          <w:szCs w:val="28"/>
        </w:rPr>
        <w:t xml:space="preserve"> ( kWh) and </w:t>
      </w:r>
      <w:r>
        <w:rPr>
          <w:rFonts w:ascii="Times New Roman" w:hAnsi="Times New Roman" w:cs="Times New Roman"/>
          <w:i/>
          <w:sz w:val="28"/>
          <w:szCs w:val="28"/>
        </w:rPr>
        <w:t xml:space="preserve"> in Reactive </w:t>
      </w:r>
      <w:r w:rsidR="00426C93">
        <w:rPr>
          <w:rFonts w:ascii="Times New Roman" w:hAnsi="Times New Roman" w:cs="Times New Roman"/>
          <w:i/>
          <w:sz w:val="28"/>
          <w:szCs w:val="28"/>
        </w:rPr>
        <w:t>mode</w:t>
      </w:r>
      <w:r>
        <w:rPr>
          <w:rFonts w:ascii="Times New Roman" w:hAnsi="Times New Roman" w:cs="Times New Roman"/>
          <w:i/>
          <w:sz w:val="28"/>
          <w:szCs w:val="28"/>
        </w:rPr>
        <w:t xml:space="preserve"> (kVARh)</w:t>
      </w:r>
      <w:r w:rsidR="002145A9">
        <w:rPr>
          <w:rFonts w:ascii="Times New Roman" w:hAnsi="Times New Roman" w:cs="Times New Roman"/>
          <w:i/>
          <w:sz w:val="28"/>
          <w:szCs w:val="28"/>
        </w:rPr>
        <w:t xml:space="preserve">.  The ME Lab of the Respondent did not take the accuracy  and Dial </w:t>
      </w:r>
      <w:r w:rsidR="00611A62">
        <w:rPr>
          <w:rFonts w:ascii="Times New Roman" w:hAnsi="Times New Roman" w:cs="Times New Roman"/>
          <w:i/>
          <w:sz w:val="28"/>
          <w:szCs w:val="28"/>
        </w:rPr>
        <w:t>test</w:t>
      </w:r>
      <w:r w:rsidR="002145A9">
        <w:rPr>
          <w:rFonts w:ascii="Times New Roman" w:hAnsi="Times New Roman" w:cs="Times New Roman"/>
          <w:i/>
          <w:sz w:val="28"/>
          <w:szCs w:val="28"/>
        </w:rPr>
        <w:t xml:space="preserve"> in Reactive </w:t>
      </w:r>
      <w:r w:rsidR="00426C93">
        <w:rPr>
          <w:rFonts w:ascii="Times New Roman" w:hAnsi="Times New Roman" w:cs="Times New Roman"/>
          <w:i/>
          <w:sz w:val="28"/>
          <w:szCs w:val="28"/>
        </w:rPr>
        <w:t>mode</w:t>
      </w:r>
      <w:r w:rsidR="002145A9">
        <w:rPr>
          <w:rFonts w:ascii="Times New Roman" w:hAnsi="Times New Roman" w:cs="Times New Roman"/>
          <w:i/>
          <w:sz w:val="28"/>
          <w:szCs w:val="28"/>
        </w:rPr>
        <w:t xml:space="preserve">.  </w:t>
      </w:r>
      <w:r>
        <w:rPr>
          <w:rFonts w:ascii="Times New Roman" w:hAnsi="Times New Roman" w:cs="Times New Roman"/>
          <w:i/>
          <w:sz w:val="28"/>
          <w:szCs w:val="28"/>
        </w:rPr>
        <w:t xml:space="preserve"> On inquiry from the Sr.</w:t>
      </w:r>
      <w:r w:rsidR="00496F64">
        <w:rPr>
          <w:rFonts w:ascii="Times New Roman" w:hAnsi="Times New Roman" w:cs="Times New Roman"/>
          <w:i/>
          <w:sz w:val="28"/>
          <w:szCs w:val="28"/>
        </w:rPr>
        <w:t xml:space="preserve"> </w:t>
      </w:r>
      <w:r>
        <w:rPr>
          <w:rFonts w:ascii="Times New Roman" w:hAnsi="Times New Roman" w:cs="Times New Roman"/>
          <w:i/>
          <w:sz w:val="28"/>
          <w:szCs w:val="28"/>
        </w:rPr>
        <w:t xml:space="preserve">Xen, DS, Sunder Nagar Division (Special), PSPCL, Ludhiana, during the course of hearing, the Court was apprised that </w:t>
      </w:r>
      <w:r w:rsidR="00843DC6">
        <w:rPr>
          <w:rFonts w:ascii="Times New Roman" w:hAnsi="Times New Roman" w:cs="Times New Roman"/>
          <w:i/>
          <w:sz w:val="28"/>
          <w:szCs w:val="28"/>
        </w:rPr>
        <w:t xml:space="preserve">since </w:t>
      </w:r>
      <w:r>
        <w:rPr>
          <w:rFonts w:ascii="Times New Roman" w:hAnsi="Times New Roman" w:cs="Times New Roman"/>
          <w:i/>
          <w:sz w:val="28"/>
          <w:szCs w:val="28"/>
        </w:rPr>
        <w:t xml:space="preserve">the disputed Energy Meter had since been returned to the ME laboratory, the same was not available for checking in Reactive </w:t>
      </w:r>
      <w:r w:rsidR="00426C93">
        <w:rPr>
          <w:rFonts w:ascii="Times New Roman" w:hAnsi="Times New Roman" w:cs="Times New Roman"/>
          <w:i/>
          <w:sz w:val="28"/>
          <w:szCs w:val="28"/>
        </w:rPr>
        <w:t>Mode</w:t>
      </w:r>
      <w:r>
        <w:rPr>
          <w:rFonts w:ascii="Times New Roman" w:hAnsi="Times New Roman" w:cs="Times New Roman"/>
          <w:i/>
          <w:sz w:val="28"/>
          <w:szCs w:val="28"/>
        </w:rPr>
        <w:t xml:space="preserve"> (kVARh). I also observe that the Power Factor remained low, during the period when Energy Meter of Mahashakti make was installed but after its replacement by Energy Meter of L&amp;T Make</w:t>
      </w:r>
      <w:r w:rsidR="001C7260">
        <w:rPr>
          <w:rFonts w:ascii="Times New Roman" w:hAnsi="Times New Roman" w:cs="Times New Roman"/>
          <w:i/>
          <w:sz w:val="28"/>
          <w:szCs w:val="28"/>
        </w:rPr>
        <w:t>,</w:t>
      </w:r>
      <w:r>
        <w:rPr>
          <w:rFonts w:ascii="Times New Roman" w:hAnsi="Times New Roman" w:cs="Times New Roman"/>
          <w:i/>
          <w:sz w:val="28"/>
          <w:szCs w:val="28"/>
        </w:rPr>
        <w:t xml:space="preserve"> the Power Factor came in the range of 0.</w:t>
      </w:r>
      <w:r w:rsidR="001C7260">
        <w:rPr>
          <w:rFonts w:ascii="Times New Roman" w:hAnsi="Times New Roman" w:cs="Times New Roman"/>
          <w:i/>
          <w:sz w:val="28"/>
          <w:szCs w:val="28"/>
        </w:rPr>
        <w:t>97</w:t>
      </w:r>
      <w:r>
        <w:rPr>
          <w:rFonts w:ascii="Times New Roman" w:hAnsi="Times New Roman" w:cs="Times New Roman"/>
          <w:i/>
          <w:sz w:val="28"/>
          <w:szCs w:val="28"/>
        </w:rPr>
        <w:t xml:space="preserve"> to unity. This implies that Reactive Part of Mahashakti </w:t>
      </w:r>
      <w:r w:rsidR="00867FAB">
        <w:rPr>
          <w:rFonts w:ascii="Times New Roman" w:hAnsi="Times New Roman" w:cs="Times New Roman"/>
          <w:i/>
          <w:sz w:val="28"/>
          <w:szCs w:val="28"/>
        </w:rPr>
        <w:lastRenderedPageBreak/>
        <w:t>m</w:t>
      </w:r>
      <w:r>
        <w:rPr>
          <w:rFonts w:ascii="Times New Roman" w:hAnsi="Times New Roman" w:cs="Times New Roman"/>
          <w:i/>
          <w:sz w:val="28"/>
          <w:szCs w:val="28"/>
        </w:rPr>
        <w:t>ake Energy Meter was defective, due to which Power Factor was coming as low as 0.</w:t>
      </w:r>
      <w:r w:rsidR="001C7260">
        <w:rPr>
          <w:rFonts w:ascii="Times New Roman" w:hAnsi="Times New Roman" w:cs="Times New Roman"/>
          <w:i/>
          <w:sz w:val="28"/>
          <w:szCs w:val="28"/>
        </w:rPr>
        <w:t>25</w:t>
      </w:r>
      <w:r>
        <w:rPr>
          <w:rFonts w:ascii="Times New Roman" w:hAnsi="Times New Roman" w:cs="Times New Roman"/>
          <w:i/>
          <w:sz w:val="28"/>
          <w:szCs w:val="28"/>
        </w:rPr>
        <w:t xml:space="preserve"> during the period of dispute.</w:t>
      </w:r>
    </w:p>
    <w:p w:rsidR="00C0600A" w:rsidRDefault="00C0600A" w:rsidP="00C0600A">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it is concluded that the M.E. Laboratory defaulted in taking accuracy and Dial </w:t>
      </w:r>
      <w:r w:rsidR="00611A62">
        <w:rPr>
          <w:rFonts w:ascii="Times New Roman" w:hAnsi="Times New Roman" w:cs="Times New Roman"/>
          <w:sz w:val="28"/>
          <w:szCs w:val="28"/>
        </w:rPr>
        <w:t>test</w:t>
      </w:r>
      <w:r>
        <w:rPr>
          <w:rFonts w:ascii="Times New Roman" w:hAnsi="Times New Roman" w:cs="Times New Roman"/>
          <w:sz w:val="28"/>
          <w:szCs w:val="28"/>
        </w:rPr>
        <w:t xml:space="preserve"> of the disputed Energy Meter in Reactive </w:t>
      </w:r>
      <w:r w:rsidR="00426C93">
        <w:rPr>
          <w:rFonts w:ascii="Times New Roman" w:hAnsi="Times New Roman" w:cs="Times New Roman"/>
          <w:sz w:val="28"/>
          <w:szCs w:val="28"/>
        </w:rPr>
        <w:t>mode</w:t>
      </w:r>
      <w:r>
        <w:rPr>
          <w:rFonts w:ascii="Times New Roman" w:hAnsi="Times New Roman" w:cs="Times New Roman"/>
          <w:sz w:val="28"/>
          <w:szCs w:val="28"/>
        </w:rPr>
        <w:t xml:space="preserve"> (kVARh) as a result of which, accuracy or inaccuracy of Mahashakti </w:t>
      </w:r>
      <w:r w:rsidR="00116F61">
        <w:rPr>
          <w:rFonts w:ascii="Times New Roman" w:hAnsi="Times New Roman" w:cs="Times New Roman"/>
          <w:sz w:val="28"/>
          <w:szCs w:val="28"/>
        </w:rPr>
        <w:t>m</w:t>
      </w:r>
      <w:r>
        <w:rPr>
          <w:rFonts w:ascii="Times New Roman" w:hAnsi="Times New Roman" w:cs="Times New Roman"/>
          <w:sz w:val="28"/>
          <w:szCs w:val="28"/>
        </w:rPr>
        <w:t xml:space="preserve">ake Energy Meter and </w:t>
      </w:r>
      <w:r w:rsidR="00CB295C">
        <w:rPr>
          <w:rFonts w:ascii="Times New Roman" w:hAnsi="Times New Roman" w:cs="Times New Roman"/>
          <w:sz w:val="28"/>
          <w:szCs w:val="28"/>
        </w:rPr>
        <w:t xml:space="preserve">the </w:t>
      </w:r>
      <w:r>
        <w:rPr>
          <w:rFonts w:ascii="Times New Roman" w:hAnsi="Times New Roman" w:cs="Times New Roman"/>
          <w:sz w:val="28"/>
          <w:szCs w:val="28"/>
        </w:rPr>
        <w:t>exact cause of low Power Factor during the disputed period</w:t>
      </w:r>
      <w:r w:rsidR="00CB295C">
        <w:rPr>
          <w:rFonts w:ascii="Times New Roman" w:hAnsi="Times New Roman" w:cs="Times New Roman"/>
          <w:sz w:val="28"/>
          <w:szCs w:val="28"/>
        </w:rPr>
        <w:t>,</w:t>
      </w:r>
      <w:r>
        <w:rPr>
          <w:rFonts w:ascii="Times New Roman" w:hAnsi="Times New Roman" w:cs="Times New Roman"/>
          <w:sz w:val="28"/>
          <w:szCs w:val="28"/>
        </w:rPr>
        <w:t xml:space="preserve"> is not ascertainable. As such, the Respondent failed to prove that </w:t>
      </w:r>
      <w:r w:rsidR="00CB295C">
        <w:rPr>
          <w:rFonts w:ascii="Times New Roman" w:hAnsi="Times New Roman" w:cs="Times New Roman"/>
          <w:sz w:val="28"/>
          <w:szCs w:val="28"/>
        </w:rPr>
        <w:t xml:space="preserve">the </w:t>
      </w:r>
      <w:r>
        <w:rPr>
          <w:rFonts w:ascii="Times New Roman" w:hAnsi="Times New Roman" w:cs="Times New Roman"/>
          <w:sz w:val="28"/>
          <w:szCs w:val="28"/>
        </w:rPr>
        <w:t xml:space="preserve">levy of Power Factor </w:t>
      </w:r>
      <w:r w:rsidR="00CB295C">
        <w:rPr>
          <w:rFonts w:ascii="Times New Roman" w:hAnsi="Times New Roman" w:cs="Times New Roman"/>
          <w:sz w:val="28"/>
          <w:szCs w:val="28"/>
        </w:rPr>
        <w:t>s</w:t>
      </w:r>
      <w:r>
        <w:rPr>
          <w:rFonts w:ascii="Times New Roman" w:hAnsi="Times New Roman" w:cs="Times New Roman"/>
          <w:sz w:val="28"/>
          <w:szCs w:val="28"/>
        </w:rPr>
        <w:t xml:space="preserve">urcharge during the period when the Mahashakti </w:t>
      </w:r>
      <w:r w:rsidR="00116F61">
        <w:rPr>
          <w:rFonts w:ascii="Times New Roman" w:hAnsi="Times New Roman" w:cs="Times New Roman"/>
          <w:sz w:val="28"/>
          <w:szCs w:val="28"/>
        </w:rPr>
        <w:t>m</w:t>
      </w:r>
      <w:r>
        <w:rPr>
          <w:rFonts w:ascii="Times New Roman" w:hAnsi="Times New Roman" w:cs="Times New Roman"/>
          <w:sz w:val="28"/>
          <w:szCs w:val="28"/>
        </w:rPr>
        <w:t>ake Energy Meter remained installed, is just and fair</w:t>
      </w:r>
      <w:r w:rsidR="00CB295C">
        <w:rPr>
          <w:rFonts w:ascii="Times New Roman" w:hAnsi="Times New Roman" w:cs="Times New Roman"/>
          <w:sz w:val="28"/>
          <w:szCs w:val="28"/>
        </w:rPr>
        <w:t>,</w:t>
      </w:r>
      <w:r>
        <w:rPr>
          <w:rFonts w:ascii="Times New Roman" w:hAnsi="Times New Roman" w:cs="Times New Roman"/>
          <w:sz w:val="28"/>
          <w:szCs w:val="28"/>
        </w:rPr>
        <w:t xml:space="preserve"> considering the default ibid in determining the accuracy of the Energy Meter </w:t>
      </w:r>
      <w:r w:rsidR="00611A62">
        <w:rPr>
          <w:rFonts w:ascii="Times New Roman" w:hAnsi="Times New Roman" w:cs="Times New Roman"/>
          <w:sz w:val="28"/>
          <w:szCs w:val="28"/>
        </w:rPr>
        <w:t>test</w:t>
      </w:r>
      <w:r>
        <w:rPr>
          <w:rFonts w:ascii="Times New Roman" w:hAnsi="Times New Roman" w:cs="Times New Roman"/>
          <w:sz w:val="28"/>
          <w:szCs w:val="28"/>
        </w:rPr>
        <w:t>ed in M.E. Laboratory.</w:t>
      </w:r>
    </w:p>
    <w:p w:rsidR="00086761" w:rsidRDefault="00DB50CB" w:rsidP="00086761">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6</w:t>
      </w:r>
      <w:r w:rsidR="00327C20">
        <w:rPr>
          <w:rFonts w:ascii="Times New Roman" w:hAnsi="Times New Roman" w:cs="Times New Roman"/>
          <w:b/>
          <w:sz w:val="28"/>
          <w:szCs w:val="28"/>
        </w:rPr>
        <w:t>.</w:t>
      </w:r>
      <w:r w:rsidR="00086761">
        <w:rPr>
          <w:rFonts w:ascii="Times New Roman" w:hAnsi="Times New Roman" w:cs="Times New Roman"/>
          <w:b/>
          <w:sz w:val="28"/>
          <w:szCs w:val="28"/>
        </w:rPr>
        <w:tab/>
        <w:t>Decision:</w:t>
      </w:r>
    </w:p>
    <w:p w:rsidR="00086761" w:rsidRDefault="00086761" w:rsidP="00086761">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As a sequel of above discussions, the order dated 13.04.2018 of the Forum in Case No.CG-4</w:t>
      </w:r>
      <w:r w:rsidR="00327C20">
        <w:rPr>
          <w:rFonts w:ascii="Times New Roman" w:hAnsi="Times New Roman" w:cs="Times New Roman"/>
          <w:b/>
          <w:sz w:val="28"/>
          <w:szCs w:val="28"/>
        </w:rPr>
        <w:t>9</w:t>
      </w:r>
      <w:r>
        <w:rPr>
          <w:rFonts w:ascii="Times New Roman" w:hAnsi="Times New Roman" w:cs="Times New Roman"/>
          <w:b/>
          <w:sz w:val="28"/>
          <w:szCs w:val="28"/>
        </w:rPr>
        <w:t xml:space="preserve"> of 2018 is set aside. It is held that no Power Factor </w:t>
      </w:r>
      <w:r w:rsidR="00CB295C">
        <w:rPr>
          <w:rFonts w:ascii="Times New Roman" w:hAnsi="Times New Roman" w:cs="Times New Roman"/>
          <w:b/>
          <w:sz w:val="28"/>
          <w:szCs w:val="28"/>
        </w:rPr>
        <w:t>s</w:t>
      </w:r>
      <w:r>
        <w:rPr>
          <w:rFonts w:ascii="Times New Roman" w:hAnsi="Times New Roman" w:cs="Times New Roman"/>
          <w:b/>
          <w:sz w:val="28"/>
          <w:szCs w:val="28"/>
        </w:rPr>
        <w:t xml:space="preserve">urcharge on account of low Power Factor shall be recoverable from the Petitioner for the period, when the Energy Meter of Mahashakti </w:t>
      </w:r>
      <w:r w:rsidR="00CB295C">
        <w:rPr>
          <w:rFonts w:ascii="Times New Roman" w:hAnsi="Times New Roman" w:cs="Times New Roman"/>
          <w:b/>
          <w:sz w:val="28"/>
          <w:szCs w:val="28"/>
        </w:rPr>
        <w:t>m</w:t>
      </w:r>
      <w:r>
        <w:rPr>
          <w:rFonts w:ascii="Times New Roman" w:hAnsi="Times New Roman" w:cs="Times New Roman"/>
          <w:b/>
          <w:sz w:val="28"/>
          <w:szCs w:val="28"/>
        </w:rPr>
        <w:t>ake remained installed at its premises. Accordingly, the Respondent is directed to recalculate the demand and refund/recover the amount found excess/short, if any, without interest/surcharge.</w:t>
      </w:r>
    </w:p>
    <w:p w:rsidR="00086761" w:rsidRDefault="00DB50CB" w:rsidP="00086761">
      <w:pPr>
        <w:spacing w:line="480" w:lineRule="auto"/>
        <w:ind w:right="1440"/>
        <w:jc w:val="both"/>
        <w:rPr>
          <w:rFonts w:ascii="Times New Roman" w:hAnsi="Times New Roman" w:cs="Times New Roman"/>
          <w:sz w:val="28"/>
          <w:szCs w:val="28"/>
        </w:rPr>
      </w:pPr>
      <w:r>
        <w:rPr>
          <w:rFonts w:ascii="Times New Roman" w:hAnsi="Times New Roman" w:cs="Times New Roman"/>
          <w:sz w:val="28"/>
          <w:szCs w:val="28"/>
        </w:rPr>
        <w:t>7</w:t>
      </w:r>
      <w:r w:rsidR="00086761">
        <w:rPr>
          <w:rFonts w:ascii="Times New Roman" w:hAnsi="Times New Roman" w:cs="Times New Roman"/>
          <w:sz w:val="28"/>
          <w:szCs w:val="28"/>
        </w:rPr>
        <w:t>.</w:t>
      </w:r>
      <w:r w:rsidR="00086761">
        <w:rPr>
          <w:rFonts w:ascii="Times New Roman" w:hAnsi="Times New Roman" w:cs="Times New Roman"/>
          <w:sz w:val="28"/>
          <w:szCs w:val="28"/>
        </w:rPr>
        <w:tab/>
        <w:t>The Appeal is disposed off accordingly.</w:t>
      </w:r>
    </w:p>
    <w:p w:rsidR="00086761" w:rsidRDefault="00DB50CB" w:rsidP="00086761">
      <w:pPr>
        <w:spacing w:line="480" w:lineRule="auto"/>
        <w:ind w:right="-24"/>
        <w:jc w:val="both"/>
        <w:rPr>
          <w:rFonts w:ascii="Times New Roman" w:hAnsi="Times New Roman" w:cs="Times New Roman"/>
          <w:sz w:val="28"/>
          <w:szCs w:val="28"/>
        </w:rPr>
      </w:pPr>
      <w:r>
        <w:rPr>
          <w:rFonts w:ascii="Times New Roman" w:hAnsi="Times New Roman" w:cs="Times New Roman"/>
          <w:b/>
          <w:sz w:val="28"/>
          <w:szCs w:val="28"/>
        </w:rPr>
        <w:lastRenderedPageBreak/>
        <w:t>8</w:t>
      </w:r>
      <w:r w:rsidR="00086761">
        <w:rPr>
          <w:rFonts w:ascii="Times New Roman" w:hAnsi="Times New Roman" w:cs="Times New Roman"/>
          <w:sz w:val="28"/>
          <w:szCs w:val="28"/>
        </w:rPr>
        <w:t>.</w:t>
      </w:r>
      <w:r w:rsidR="00086761">
        <w:rPr>
          <w:rFonts w:ascii="Times New Roman" w:hAnsi="Times New Roman" w:cs="Times New Roman"/>
          <w:sz w:val="28"/>
          <w:szCs w:val="28"/>
        </w:rPr>
        <w:tab/>
        <w:t>Chief Engineer/Commercial, PSPCL, Patiala shall issue instructions to all Engineer-in-Chief</w:t>
      </w:r>
      <w:r w:rsidR="007B1D08">
        <w:rPr>
          <w:rFonts w:ascii="Times New Roman" w:hAnsi="Times New Roman" w:cs="Times New Roman"/>
          <w:sz w:val="28"/>
          <w:szCs w:val="28"/>
        </w:rPr>
        <w:t>s</w:t>
      </w:r>
      <w:r w:rsidR="00086761">
        <w:rPr>
          <w:rFonts w:ascii="Times New Roman" w:hAnsi="Times New Roman" w:cs="Times New Roman"/>
          <w:sz w:val="28"/>
          <w:szCs w:val="28"/>
        </w:rPr>
        <w:t>/Chief Engineer</w:t>
      </w:r>
      <w:r w:rsidR="007B1D08">
        <w:rPr>
          <w:rFonts w:ascii="Times New Roman" w:hAnsi="Times New Roman" w:cs="Times New Roman"/>
          <w:sz w:val="28"/>
          <w:szCs w:val="28"/>
        </w:rPr>
        <w:t>s</w:t>
      </w:r>
      <w:r w:rsidR="00086761">
        <w:rPr>
          <w:rFonts w:ascii="Times New Roman" w:hAnsi="Times New Roman" w:cs="Times New Roman"/>
          <w:sz w:val="28"/>
          <w:szCs w:val="28"/>
        </w:rPr>
        <w:t>, DS Zone</w:t>
      </w:r>
      <w:r w:rsidR="007B1D08">
        <w:rPr>
          <w:rFonts w:ascii="Times New Roman" w:hAnsi="Times New Roman" w:cs="Times New Roman"/>
          <w:sz w:val="28"/>
          <w:szCs w:val="28"/>
        </w:rPr>
        <w:t>s</w:t>
      </w:r>
      <w:r w:rsidR="00086761">
        <w:rPr>
          <w:rFonts w:ascii="Times New Roman" w:hAnsi="Times New Roman" w:cs="Times New Roman"/>
          <w:sz w:val="28"/>
          <w:szCs w:val="28"/>
        </w:rPr>
        <w:t>, Chief Engineer/</w:t>
      </w:r>
      <w:r w:rsidR="007B1D08">
        <w:rPr>
          <w:rFonts w:ascii="Times New Roman" w:hAnsi="Times New Roman" w:cs="Times New Roman"/>
          <w:sz w:val="28"/>
          <w:szCs w:val="28"/>
        </w:rPr>
        <w:t xml:space="preserve"> </w:t>
      </w:r>
      <w:r w:rsidR="00086761">
        <w:rPr>
          <w:rFonts w:ascii="Times New Roman" w:hAnsi="Times New Roman" w:cs="Times New Roman"/>
          <w:sz w:val="28"/>
          <w:szCs w:val="28"/>
        </w:rPr>
        <w:t>Enforcement and Chief Engineer/Metering, PSPCL that the accuracy of the Energy Meters shall be checked/</w:t>
      </w:r>
      <w:r w:rsidR="00611A62">
        <w:rPr>
          <w:rFonts w:ascii="Times New Roman" w:hAnsi="Times New Roman" w:cs="Times New Roman"/>
          <w:sz w:val="28"/>
          <w:szCs w:val="28"/>
        </w:rPr>
        <w:t>test</w:t>
      </w:r>
      <w:r w:rsidR="00086761">
        <w:rPr>
          <w:rFonts w:ascii="Times New Roman" w:hAnsi="Times New Roman" w:cs="Times New Roman"/>
          <w:sz w:val="28"/>
          <w:szCs w:val="28"/>
        </w:rPr>
        <w:t>ed at site and / or in M.E.</w:t>
      </w:r>
      <w:r w:rsidR="00327C20">
        <w:rPr>
          <w:rFonts w:ascii="Times New Roman" w:hAnsi="Times New Roman" w:cs="Times New Roman"/>
          <w:sz w:val="28"/>
          <w:szCs w:val="28"/>
        </w:rPr>
        <w:t xml:space="preserve"> </w:t>
      </w:r>
      <w:r w:rsidR="00086761">
        <w:rPr>
          <w:rFonts w:ascii="Times New Roman" w:hAnsi="Times New Roman" w:cs="Times New Roman"/>
          <w:sz w:val="28"/>
          <w:szCs w:val="28"/>
        </w:rPr>
        <w:t xml:space="preserve">Laboratory in both Active (kWh) and Reactive </w:t>
      </w:r>
      <w:r w:rsidR="00426C93">
        <w:rPr>
          <w:rFonts w:ascii="Times New Roman" w:hAnsi="Times New Roman" w:cs="Times New Roman"/>
          <w:sz w:val="28"/>
          <w:szCs w:val="28"/>
        </w:rPr>
        <w:t>Mode</w:t>
      </w:r>
      <w:r w:rsidR="00086761">
        <w:rPr>
          <w:rFonts w:ascii="Times New Roman" w:hAnsi="Times New Roman" w:cs="Times New Roman"/>
          <w:sz w:val="28"/>
          <w:szCs w:val="28"/>
        </w:rPr>
        <w:t xml:space="preserve"> (kVA</w:t>
      </w:r>
      <w:r w:rsidR="004E3FC6">
        <w:rPr>
          <w:rFonts w:ascii="Times New Roman" w:hAnsi="Times New Roman" w:cs="Times New Roman"/>
          <w:sz w:val="28"/>
          <w:szCs w:val="28"/>
        </w:rPr>
        <w:t>R</w:t>
      </w:r>
      <w:r w:rsidR="00086761">
        <w:rPr>
          <w:rFonts w:ascii="Times New Roman" w:hAnsi="Times New Roman" w:cs="Times New Roman"/>
          <w:sz w:val="28"/>
          <w:szCs w:val="28"/>
        </w:rPr>
        <w:t>h) to determine the  correctness of the Energy Meters. It also needs to be ensured that necessary provision</w:t>
      </w:r>
      <w:r w:rsidR="00086761" w:rsidRPr="00311601">
        <w:rPr>
          <w:rFonts w:ascii="Times New Roman" w:hAnsi="Times New Roman" w:cs="Times New Roman"/>
          <w:sz w:val="28"/>
          <w:szCs w:val="28"/>
        </w:rPr>
        <w:t xml:space="preserve"> </w:t>
      </w:r>
      <w:r w:rsidR="00086761">
        <w:rPr>
          <w:rFonts w:ascii="Times New Roman" w:hAnsi="Times New Roman" w:cs="Times New Roman"/>
          <w:sz w:val="28"/>
          <w:szCs w:val="28"/>
        </w:rPr>
        <w:t>in this regard is made by incorporating an Instructions to this effect in ESIM-2017.  Compliance of this Order need</w:t>
      </w:r>
      <w:r w:rsidR="007B1D08">
        <w:rPr>
          <w:rFonts w:ascii="Times New Roman" w:hAnsi="Times New Roman" w:cs="Times New Roman"/>
          <w:sz w:val="28"/>
          <w:szCs w:val="28"/>
        </w:rPr>
        <w:t>s</w:t>
      </w:r>
      <w:r w:rsidR="00086761">
        <w:rPr>
          <w:rFonts w:ascii="Times New Roman" w:hAnsi="Times New Roman" w:cs="Times New Roman"/>
          <w:sz w:val="28"/>
          <w:szCs w:val="28"/>
        </w:rPr>
        <w:t xml:space="preserve"> to be reported within one</w:t>
      </w:r>
      <w:r w:rsidR="007B1D08">
        <w:rPr>
          <w:rFonts w:ascii="Times New Roman" w:hAnsi="Times New Roman" w:cs="Times New Roman"/>
          <w:sz w:val="28"/>
          <w:szCs w:val="28"/>
        </w:rPr>
        <w:t xml:space="preserve"> </w:t>
      </w:r>
      <w:r w:rsidR="00086761">
        <w:rPr>
          <w:rFonts w:ascii="Times New Roman" w:hAnsi="Times New Roman" w:cs="Times New Roman"/>
          <w:sz w:val="28"/>
          <w:szCs w:val="28"/>
        </w:rPr>
        <w:t xml:space="preserve"> month of date of its issuance.</w:t>
      </w:r>
    </w:p>
    <w:p w:rsidR="00086761" w:rsidRDefault="00DB50CB" w:rsidP="00086761">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9</w:t>
      </w:r>
      <w:r w:rsidR="00086761">
        <w:rPr>
          <w:rFonts w:ascii="Times New Roman" w:hAnsi="Times New Roman" w:cs="Times New Roman"/>
          <w:sz w:val="28"/>
          <w:szCs w:val="28"/>
        </w:rPr>
        <w:t xml:space="preserve">. </w:t>
      </w:r>
      <w:r w:rsidR="00086761">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086761" w:rsidRDefault="00086761" w:rsidP="00086761">
      <w:pPr>
        <w:pStyle w:val="NoSpacing"/>
        <w:ind w:left="1984" w:right="-2"/>
        <w:jc w:val="both"/>
        <w:rPr>
          <w:rFonts w:ascii="Times New Roman" w:hAnsi="Times New Roman" w:cs="Times New Roman"/>
          <w:sz w:val="28"/>
          <w:szCs w:val="28"/>
        </w:rPr>
      </w:pPr>
      <w:r>
        <w:tab/>
      </w:r>
      <w:r>
        <w:tab/>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(VIRINDER SINGH)</w:t>
      </w:r>
    </w:p>
    <w:p w:rsidR="00086761" w:rsidRDefault="00086761" w:rsidP="00086761">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October </w:t>
      </w:r>
      <w:r w:rsidR="00CE1202">
        <w:rPr>
          <w:rFonts w:ascii="Times New Roman" w:hAnsi="Times New Roman" w:cs="Times New Roman"/>
          <w:sz w:val="28"/>
          <w:szCs w:val="28"/>
        </w:rPr>
        <w:t xml:space="preserve"> </w:t>
      </w:r>
      <w:r w:rsidR="007B1D08">
        <w:rPr>
          <w:rFonts w:ascii="Times New Roman" w:hAnsi="Times New Roman" w:cs="Times New Roman"/>
          <w:sz w:val="28"/>
          <w:szCs w:val="28"/>
        </w:rPr>
        <w:t>29</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LokPal (Ombudsman)</w:t>
      </w:r>
    </w:p>
    <w:p w:rsidR="00086761" w:rsidRDefault="00086761" w:rsidP="00086761">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Electricity, Punjab.</w:t>
      </w:r>
    </w:p>
    <w:p w:rsidR="00086761" w:rsidRDefault="00086761" w:rsidP="00086761"/>
    <w:p w:rsidR="00086761" w:rsidRDefault="00086761" w:rsidP="00086761">
      <w:pPr>
        <w:rPr>
          <w:szCs w:val="28"/>
        </w:rPr>
      </w:pPr>
    </w:p>
    <w:p w:rsidR="00086761" w:rsidRDefault="00086761" w:rsidP="00086761">
      <w:pPr>
        <w:pStyle w:val="ListParagraph"/>
        <w:spacing w:line="480" w:lineRule="auto"/>
        <w:ind w:left="0" w:right="-24"/>
        <w:jc w:val="both"/>
        <w:rPr>
          <w:rFonts w:ascii="Times New Roman" w:hAnsi="Times New Roman" w:cs="Times New Roman"/>
          <w:sz w:val="28"/>
          <w:szCs w:val="28"/>
        </w:rPr>
      </w:pPr>
    </w:p>
    <w:p w:rsidR="00086761" w:rsidRDefault="00086761" w:rsidP="00086761">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11385C" w:rsidRDefault="0011385C" w:rsidP="009C3791">
      <w:pPr>
        <w:pStyle w:val="ListParagraph"/>
        <w:spacing w:line="480" w:lineRule="auto"/>
        <w:ind w:left="0"/>
        <w:jc w:val="both"/>
        <w:rPr>
          <w:rFonts w:ascii="Times New Roman" w:hAnsi="Times New Roman" w:cs="Times New Roman"/>
          <w:sz w:val="28"/>
          <w:szCs w:val="28"/>
        </w:rPr>
      </w:pPr>
    </w:p>
    <w:p w:rsidR="0011385C" w:rsidRPr="007F70CB" w:rsidRDefault="0011385C">
      <w:pPr>
        <w:rPr>
          <w:rFonts w:ascii="Times New Roman" w:hAnsi="Times New Roman" w:cs="Times New Roman"/>
          <w:b/>
          <w:sz w:val="28"/>
          <w:szCs w:val="28"/>
        </w:rPr>
      </w:pPr>
    </w:p>
    <w:sectPr w:rsidR="0011385C" w:rsidRPr="007F70CB" w:rsidSect="00E70E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06" w:rsidRDefault="00556D06" w:rsidP="00234F0F">
      <w:pPr>
        <w:spacing w:after="0" w:line="240" w:lineRule="auto"/>
      </w:pPr>
      <w:r>
        <w:separator/>
      </w:r>
    </w:p>
  </w:endnote>
  <w:endnote w:type="continuationSeparator" w:id="1">
    <w:p w:rsidR="00556D06" w:rsidRDefault="00556D06" w:rsidP="00234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63" w:rsidRDefault="007E6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63" w:rsidRDefault="007E62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63" w:rsidRDefault="007E6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06" w:rsidRDefault="00556D06" w:rsidP="00234F0F">
      <w:pPr>
        <w:spacing w:after="0" w:line="240" w:lineRule="auto"/>
      </w:pPr>
      <w:r>
        <w:separator/>
      </w:r>
    </w:p>
  </w:footnote>
  <w:footnote w:type="continuationSeparator" w:id="1">
    <w:p w:rsidR="00556D06" w:rsidRDefault="00556D06" w:rsidP="00234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63" w:rsidRDefault="007E62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5610" o:spid="_x0000_s614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2766"/>
      <w:docPartObj>
        <w:docPartGallery w:val="Page Numbers (Top of Page)"/>
        <w:docPartUnique/>
      </w:docPartObj>
    </w:sdtPr>
    <w:sdtContent>
      <w:p w:rsidR="00234F0F" w:rsidRDefault="007E626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5611" o:spid="_x0000_s614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13</w:t>
          </w:r>
        </w:fldSimple>
      </w:p>
    </w:sdtContent>
  </w:sdt>
  <w:p w:rsidR="00234F0F" w:rsidRDefault="00234F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63" w:rsidRDefault="007E62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5609" o:spid="_x0000_s614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4E88"/>
    <w:multiLevelType w:val="hybridMultilevel"/>
    <w:tmpl w:val="37B809BE"/>
    <w:lvl w:ilvl="0" w:tplc="237002F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AF5AFD"/>
    <w:multiLevelType w:val="hybridMultilevel"/>
    <w:tmpl w:val="8A402700"/>
    <w:lvl w:ilvl="0" w:tplc="F3628908">
      <w:start w:val="1"/>
      <w:numFmt w:val="decimal"/>
      <w:lvlText w:val="%1."/>
      <w:lvlJc w:val="left"/>
      <w:pPr>
        <w:ind w:left="4680" w:hanging="360"/>
      </w:pPr>
    </w:lvl>
    <w:lvl w:ilvl="1" w:tplc="40090019">
      <w:start w:val="1"/>
      <w:numFmt w:val="decimal"/>
      <w:lvlText w:val="%2."/>
      <w:lvlJc w:val="left"/>
      <w:pPr>
        <w:tabs>
          <w:tab w:val="num" w:pos="5040"/>
        </w:tabs>
        <w:ind w:left="5040" w:hanging="360"/>
      </w:pPr>
    </w:lvl>
    <w:lvl w:ilvl="2" w:tplc="4009001B">
      <w:start w:val="1"/>
      <w:numFmt w:val="decimal"/>
      <w:lvlText w:val="%3."/>
      <w:lvlJc w:val="left"/>
      <w:pPr>
        <w:tabs>
          <w:tab w:val="num" w:pos="5760"/>
        </w:tabs>
        <w:ind w:left="5760" w:hanging="360"/>
      </w:pPr>
    </w:lvl>
    <w:lvl w:ilvl="3" w:tplc="4009000F">
      <w:start w:val="1"/>
      <w:numFmt w:val="decimal"/>
      <w:lvlText w:val="%4."/>
      <w:lvlJc w:val="left"/>
      <w:pPr>
        <w:tabs>
          <w:tab w:val="num" w:pos="6480"/>
        </w:tabs>
        <w:ind w:left="6480" w:hanging="360"/>
      </w:pPr>
    </w:lvl>
    <w:lvl w:ilvl="4" w:tplc="40090019">
      <w:start w:val="1"/>
      <w:numFmt w:val="decimal"/>
      <w:lvlText w:val="%5."/>
      <w:lvlJc w:val="left"/>
      <w:pPr>
        <w:tabs>
          <w:tab w:val="num" w:pos="7200"/>
        </w:tabs>
        <w:ind w:left="7200" w:hanging="360"/>
      </w:pPr>
    </w:lvl>
    <w:lvl w:ilvl="5" w:tplc="4009001B">
      <w:start w:val="1"/>
      <w:numFmt w:val="decimal"/>
      <w:lvlText w:val="%6."/>
      <w:lvlJc w:val="left"/>
      <w:pPr>
        <w:tabs>
          <w:tab w:val="num" w:pos="7920"/>
        </w:tabs>
        <w:ind w:left="7920" w:hanging="360"/>
      </w:pPr>
    </w:lvl>
    <w:lvl w:ilvl="6" w:tplc="4009000F">
      <w:start w:val="1"/>
      <w:numFmt w:val="decimal"/>
      <w:lvlText w:val="%7."/>
      <w:lvlJc w:val="left"/>
      <w:pPr>
        <w:tabs>
          <w:tab w:val="num" w:pos="8640"/>
        </w:tabs>
        <w:ind w:left="8640" w:hanging="360"/>
      </w:pPr>
    </w:lvl>
    <w:lvl w:ilvl="7" w:tplc="40090019">
      <w:start w:val="1"/>
      <w:numFmt w:val="decimal"/>
      <w:lvlText w:val="%8."/>
      <w:lvlJc w:val="left"/>
      <w:pPr>
        <w:tabs>
          <w:tab w:val="num" w:pos="9360"/>
        </w:tabs>
        <w:ind w:left="9360" w:hanging="360"/>
      </w:pPr>
    </w:lvl>
    <w:lvl w:ilvl="8" w:tplc="4009001B">
      <w:start w:val="1"/>
      <w:numFmt w:val="decimal"/>
      <w:lvlText w:val="%9."/>
      <w:lvlJc w:val="left"/>
      <w:pPr>
        <w:tabs>
          <w:tab w:val="num" w:pos="10080"/>
        </w:tabs>
        <w:ind w:left="10080" w:hanging="360"/>
      </w:pPr>
    </w:lvl>
  </w:abstractNum>
  <w:abstractNum w:abstractNumId="2">
    <w:nsid w:val="28BF5DE5"/>
    <w:multiLevelType w:val="hybridMultilevel"/>
    <w:tmpl w:val="29BA3E06"/>
    <w:lvl w:ilvl="0" w:tplc="2864D18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93595E"/>
    <w:multiLevelType w:val="hybridMultilevel"/>
    <w:tmpl w:val="AEBE41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2B2F2D"/>
    <w:multiLevelType w:val="hybridMultilevel"/>
    <w:tmpl w:val="5D3C5C5A"/>
    <w:lvl w:ilvl="0" w:tplc="7932D8B6">
      <w:start w:val="3"/>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5574484"/>
    <w:multiLevelType w:val="hybridMultilevel"/>
    <w:tmpl w:val="A3742C12"/>
    <w:lvl w:ilvl="0" w:tplc="0562017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BB73D25"/>
    <w:multiLevelType w:val="hybridMultilevel"/>
    <w:tmpl w:val="2F5AE2AC"/>
    <w:lvl w:ilvl="0" w:tplc="756E8F2A">
      <w:start w:val="1"/>
      <w:numFmt w:val="lowerRoman"/>
      <w:lvlText w:val="(%1)"/>
      <w:lvlJc w:val="left"/>
      <w:pPr>
        <w:ind w:left="1440" w:hanging="720"/>
      </w:pPr>
      <w:rPr>
        <w:rFonts w:ascii="Times New Roman" w:hAnsi="Times New Roman" w:cs="Times New Roman" w:hint="default"/>
        <w:b/>
        <w:color w:val="auto"/>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C67370D"/>
    <w:multiLevelType w:val="hybridMultilevel"/>
    <w:tmpl w:val="3D3EC148"/>
    <w:lvl w:ilvl="0" w:tplc="92DA43C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583852"/>
    <w:multiLevelType w:val="hybridMultilevel"/>
    <w:tmpl w:val="945067DE"/>
    <w:lvl w:ilvl="0" w:tplc="064A91CC">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BE672D3"/>
    <w:multiLevelType w:val="hybridMultilevel"/>
    <w:tmpl w:val="994EAB42"/>
    <w:lvl w:ilvl="0" w:tplc="7D7A0E4E">
      <w:start w:val="1"/>
      <w:numFmt w:val="lowerRoman"/>
      <w:lvlText w:val="(%1)"/>
      <w:lvlJc w:val="left"/>
      <w:pPr>
        <w:ind w:left="1080" w:hanging="720"/>
      </w:pPr>
      <w:rPr>
        <w:rFonts w:ascii="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9"/>
  </w:num>
  <w:num w:numId="8">
    <w:abstractNumId w:val="7"/>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E70E9E"/>
    <w:rsid w:val="000042CE"/>
    <w:rsid w:val="00007472"/>
    <w:rsid w:val="00011147"/>
    <w:rsid w:val="00016D8E"/>
    <w:rsid w:val="00017E67"/>
    <w:rsid w:val="00024B6C"/>
    <w:rsid w:val="00042424"/>
    <w:rsid w:val="000528BD"/>
    <w:rsid w:val="0005688D"/>
    <w:rsid w:val="00070E96"/>
    <w:rsid w:val="00077028"/>
    <w:rsid w:val="00086761"/>
    <w:rsid w:val="000A07E1"/>
    <w:rsid w:val="000C0819"/>
    <w:rsid w:val="000F1F6D"/>
    <w:rsid w:val="00102538"/>
    <w:rsid w:val="001113A9"/>
    <w:rsid w:val="0011385C"/>
    <w:rsid w:val="00116A50"/>
    <w:rsid w:val="00116F61"/>
    <w:rsid w:val="00124849"/>
    <w:rsid w:val="001476D8"/>
    <w:rsid w:val="00163857"/>
    <w:rsid w:val="001728B8"/>
    <w:rsid w:val="00174DD5"/>
    <w:rsid w:val="001B2EF7"/>
    <w:rsid w:val="001C6579"/>
    <w:rsid w:val="001C7260"/>
    <w:rsid w:val="001D072C"/>
    <w:rsid w:val="001E6873"/>
    <w:rsid w:val="0020581C"/>
    <w:rsid w:val="002145A9"/>
    <w:rsid w:val="00216F5F"/>
    <w:rsid w:val="00226E5E"/>
    <w:rsid w:val="00234F0F"/>
    <w:rsid w:val="00235267"/>
    <w:rsid w:val="00272130"/>
    <w:rsid w:val="0028487D"/>
    <w:rsid w:val="002B77A8"/>
    <w:rsid w:val="002C170E"/>
    <w:rsid w:val="002C3C4A"/>
    <w:rsid w:val="002C65D4"/>
    <w:rsid w:val="002E3870"/>
    <w:rsid w:val="002F607F"/>
    <w:rsid w:val="002F7B0D"/>
    <w:rsid w:val="00323E38"/>
    <w:rsid w:val="00327C20"/>
    <w:rsid w:val="00330E90"/>
    <w:rsid w:val="003561BA"/>
    <w:rsid w:val="003738CA"/>
    <w:rsid w:val="003A0883"/>
    <w:rsid w:val="003B2CEA"/>
    <w:rsid w:val="003C3E9B"/>
    <w:rsid w:val="003C59EF"/>
    <w:rsid w:val="003D5545"/>
    <w:rsid w:val="003D61B6"/>
    <w:rsid w:val="003E1B29"/>
    <w:rsid w:val="003F67CD"/>
    <w:rsid w:val="00405B7A"/>
    <w:rsid w:val="004076DD"/>
    <w:rsid w:val="00426C93"/>
    <w:rsid w:val="00432791"/>
    <w:rsid w:val="00440439"/>
    <w:rsid w:val="00443CC7"/>
    <w:rsid w:val="00495840"/>
    <w:rsid w:val="00496F64"/>
    <w:rsid w:val="004B219B"/>
    <w:rsid w:val="004B2C72"/>
    <w:rsid w:val="004E00F7"/>
    <w:rsid w:val="004E127F"/>
    <w:rsid w:val="004E3FC6"/>
    <w:rsid w:val="004E5B9C"/>
    <w:rsid w:val="005010B1"/>
    <w:rsid w:val="005325AE"/>
    <w:rsid w:val="00543742"/>
    <w:rsid w:val="00556D06"/>
    <w:rsid w:val="00557CB7"/>
    <w:rsid w:val="00565E95"/>
    <w:rsid w:val="005675E1"/>
    <w:rsid w:val="005A32F8"/>
    <w:rsid w:val="005B5088"/>
    <w:rsid w:val="005D0F06"/>
    <w:rsid w:val="005F5EAE"/>
    <w:rsid w:val="00611A62"/>
    <w:rsid w:val="00611EA1"/>
    <w:rsid w:val="006216C6"/>
    <w:rsid w:val="006356F5"/>
    <w:rsid w:val="00651757"/>
    <w:rsid w:val="0065451C"/>
    <w:rsid w:val="0067181E"/>
    <w:rsid w:val="006931D8"/>
    <w:rsid w:val="006B1773"/>
    <w:rsid w:val="006B2C4D"/>
    <w:rsid w:val="006B362C"/>
    <w:rsid w:val="006E541C"/>
    <w:rsid w:val="00711E59"/>
    <w:rsid w:val="00725EB0"/>
    <w:rsid w:val="00734D52"/>
    <w:rsid w:val="007375DE"/>
    <w:rsid w:val="00743441"/>
    <w:rsid w:val="00746148"/>
    <w:rsid w:val="007536A5"/>
    <w:rsid w:val="00756FD2"/>
    <w:rsid w:val="00777BFF"/>
    <w:rsid w:val="00784DDD"/>
    <w:rsid w:val="00792830"/>
    <w:rsid w:val="0079776A"/>
    <w:rsid w:val="007A6B88"/>
    <w:rsid w:val="007B1D08"/>
    <w:rsid w:val="007E165A"/>
    <w:rsid w:val="007E375B"/>
    <w:rsid w:val="007E6263"/>
    <w:rsid w:val="007F4BF4"/>
    <w:rsid w:val="007F70CB"/>
    <w:rsid w:val="0080186D"/>
    <w:rsid w:val="00804866"/>
    <w:rsid w:val="00835611"/>
    <w:rsid w:val="00843DC6"/>
    <w:rsid w:val="00867FAB"/>
    <w:rsid w:val="0087232B"/>
    <w:rsid w:val="00876CEB"/>
    <w:rsid w:val="00881ACE"/>
    <w:rsid w:val="008A44F0"/>
    <w:rsid w:val="008B3ABF"/>
    <w:rsid w:val="008C753F"/>
    <w:rsid w:val="008C7C16"/>
    <w:rsid w:val="008D64ED"/>
    <w:rsid w:val="008E0150"/>
    <w:rsid w:val="00905FFB"/>
    <w:rsid w:val="0092322D"/>
    <w:rsid w:val="00925A9F"/>
    <w:rsid w:val="009269D7"/>
    <w:rsid w:val="009613A9"/>
    <w:rsid w:val="009A5C5D"/>
    <w:rsid w:val="009B3C3A"/>
    <w:rsid w:val="009C05C7"/>
    <w:rsid w:val="009C3225"/>
    <w:rsid w:val="009C3791"/>
    <w:rsid w:val="009C799D"/>
    <w:rsid w:val="009D2103"/>
    <w:rsid w:val="009F1133"/>
    <w:rsid w:val="009F5A59"/>
    <w:rsid w:val="00A013F1"/>
    <w:rsid w:val="00A206B2"/>
    <w:rsid w:val="00A25A51"/>
    <w:rsid w:val="00A92881"/>
    <w:rsid w:val="00AE7962"/>
    <w:rsid w:val="00AF0D60"/>
    <w:rsid w:val="00AF78B1"/>
    <w:rsid w:val="00B02F8D"/>
    <w:rsid w:val="00B03FA0"/>
    <w:rsid w:val="00B17D19"/>
    <w:rsid w:val="00B22F86"/>
    <w:rsid w:val="00B53F86"/>
    <w:rsid w:val="00B80FD5"/>
    <w:rsid w:val="00B8410A"/>
    <w:rsid w:val="00BB11A0"/>
    <w:rsid w:val="00BB51E6"/>
    <w:rsid w:val="00BC1EB6"/>
    <w:rsid w:val="00BD583A"/>
    <w:rsid w:val="00BE63A2"/>
    <w:rsid w:val="00BF23CC"/>
    <w:rsid w:val="00C003A6"/>
    <w:rsid w:val="00C0600A"/>
    <w:rsid w:val="00C46DC1"/>
    <w:rsid w:val="00C50773"/>
    <w:rsid w:val="00C8309C"/>
    <w:rsid w:val="00CB295C"/>
    <w:rsid w:val="00CB76FD"/>
    <w:rsid w:val="00CD5594"/>
    <w:rsid w:val="00CE1202"/>
    <w:rsid w:val="00CF071F"/>
    <w:rsid w:val="00CF1FA9"/>
    <w:rsid w:val="00D021D5"/>
    <w:rsid w:val="00D07DCF"/>
    <w:rsid w:val="00D46FE2"/>
    <w:rsid w:val="00D64E40"/>
    <w:rsid w:val="00D94A3D"/>
    <w:rsid w:val="00DA6009"/>
    <w:rsid w:val="00DB50CB"/>
    <w:rsid w:val="00DC4093"/>
    <w:rsid w:val="00DC6AB2"/>
    <w:rsid w:val="00DD1EA1"/>
    <w:rsid w:val="00DD64D1"/>
    <w:rsid w:val="00DE0BB8"/>
    <w:rsid w:val="00DF2A6F"/>
    <w:rsid w:val="00DF670B"/>
    <w:rsid w:val="00E04EC7"/>
    <w:rsid w:val="00E37B8E"/>
    <w:rsid w:val="00E50426"/>
    <w:rsid w:val="00E5317D"/>
    <w:rsid w:val="00E60AFE"/>
    <w:rsid w:val="00E70E9E"/>
    <w:rsid w:val="00E772AA"/>
    <w:rsid w:val="00E919B7"/>
    <w:rsid w:val="00EE6044"/>
    <w:rsid w:val="00F06FD5"/>
    <w:rsid w:val="00F16BA0"/>
    <w:rsid w:val="00F21A79"/>
    <w:rsid w:val="00F27AC8"/>
    <w:rsid w:val="00F31E4B"/>
    <w:rsid w:val="00F606F1"/>
    <w:rsid w:val="00F72834"/>
    <w:rsid w:val="00F7384C"/>
    <w:rsid w:val="00F86DF9"/>
    <w:rsid w:val="00F91C02"/>
    <w:rsid w:val="00F95919"/>
    <w:rsid w:val="00F962F5"/>
    <w:rsid w:val="00FA3770"/>
    <w:rsid w:val="00FB15E7"/>
    <w:rsid w:val="00FB38E4"/>
    <w:rsid w:val="00FB56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E9E"/>
    <w:pPr>
      <w:spacing w:after="0" w:line="240" w:lineRule="auto"/>
    </w:pPr>
  </w:style>
  <w:style w:type="paragraph" w:styleId="ListParagraph">
    <w:name w:val="List Paragraph"/>
    <w:basedOn w:val="Normal"/>
    <w:uiPriority w:val="34"/>
    <w:qFormat/>
    <w:rsid w:val="00E70E9E"/>
    <w:pPr>
      <w:ind w:left="720"/>
      <w:contextualSpacing/>
    </w:pPr>
  </w:style>
  <w:style w:type="paragraph" w:styleId="Header">
    <w:name w:val="header"/>
    <w:basedOn w:val="Normal"/>
    <w:link w:val="HeaderChar"/>
    <w:uiPriority w:val="99"/>
    <w:unhideWhenUsed/>
    <w:rsid w:val="0023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F0F"/>
  </w:style>
  <w:style w:type="paragraph" w:styleId="Footer">
    <w:name w:val="footer"/>
    <w:basedOn w:val="Normal"/>
    <w:link w:val="FooterChar"/>
    <w:uiPriority w:val="99"/>
    <w:semiHidden/>
    <w:unhideWhenUsed/>
    <w:rsid w:val="00234F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4F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C033-C098-494E-A313-7273D7D2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205</cp:revision>
  <cp:lastPrinted>2018-10-29T10:11:00Z</cp:lastPrinted>
  <dcterms:created xsi:type="dcterms:W3CDTF">2018-10-17T05:23:00Z</dcterms:created>
  <dcterms:modified xsi:type="dcterms:W3CDTF">2018-10-29T10:29:00Z</dcterms:modified>
</cp:coreProperties>
</file>